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3E" w:rsidRDefault="00E4543E" w:rsidP="00E4543E">
      <w:pPr>
        <w:pStyle w:val="a3"/>
        <w:shd w:val="clear" w:color="auto" w:fill="FFFFFF"/>
        <w:spacing w:before="0" w:beforeAutospacing="0" w:after="0" w:afterAutospacing="0" w:line="381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Данные  задания </w:t>
      </w:r>
      <w:r w:rsidR="00C25F41" w:rsidRPr="0011220B">
        <w:rPr>
          <w:color w:val="333333"/>
          <w:sz w:val="28"/>
          <w:szCs w:val="28"/>
          <w:shd w:val="clear" w:color="auto" w:fill="FFFFFF"/>
        </w:rPr>
        <w:t xml:space="preserve"> предназначен</w:t>
      </w:r>
      <w:r>
        <w:rPr>
          <w:color w:val="333333"/>
          <w:sz w:val="28"/>
          <w:szCs w:val="28"/>
          <w:shd w:val="clear" w:color="auto" w:fill="FFFFFF"/>
        </w:rPr>
        <w:t>ы для  закрепления  темы</w:t>
      </w:r>
      <w:r w:rsidR="0043065C">
        <w:rPr>
          <w:color w:val="333333"/>
          <w:sz w:val="28"/>
          <w:szCs w:val="28"/>
          <w:shd w:val="clear" w:color="auto" w:fill="FFFFFF"/>
        </w:rPr>
        <w:t xml:space="preserve"> «Сравнение предмето</w:t>
      </w:r>
      <w:r w:rsidR="006A0789">
        <w:rPr>
          <w:color w:val="333333"/>
          <w:sz w:val="28"/>
          <w:szCs w:val="28"/>
          <w:shd w:val="clear" w:color="auto" w:fill="FFFFFF"/>
        </w:rPr>
        <w:t>в</w:t>
      </w:r>
      <w:r w:rsidR="00C25F41" w:rsidRPr="0011220B">
        <w:rPr>
          <w:color w:val="333333"/>
          <w:sz w:val="28"/>
          <w:szCs w:val="28"/>
          <w:shd w:val="clear" w:color="auto" w:fill="FFFFFF"/>
        </w:rPr>
        <w:t>. Расположение предмет</w:t>
      </w:r>
      <w:r>
        <w:rPr>
          <w:color w:val="333333"/>
          <w:sz w:val="28"/>
          <w:szCs w:val="28"/>
          <w:shd w:val="clear" w:color="auto" w:fill="FFFFFF"/>
        </w:rPr>
        <w:t>ов по размеру». Здесь вы увидите,</w:t>
      </w:r>
      <w:r w:rsidR="00C25F41" w:rsidRPr="0011220B">
        <w:rPr>
          <w:color w:val="333333"/>
          <w:sz w:val="28"/>
          <w:szCs w:val="28"/>
          <w:shd w:val="clear" w:color="auto" w:fill="FFFFFF"/>
        </w:rPr>
        <w:t xml:space="preserve"> по каким признака</w:t>
      </w:r>
      <w:r>
        <w:rPr>
          <w:color w:val="333333"/>
          <w:sz w:val="28"/>
          <w:szCs w:val="28"/>
          <w:shd w:val="clear" w:color="auto" w:fill="FFFFFF"/>
        </w:rPr>
        <w:t>м сравнивают предметы, и потренируетесь</w:t>
      </w:r>
      <w:r w:rsidR="00C25F41" w:rsidRPr="0011220B">
        <w:rPr>
          <w:color w:val="333333"/>
          <w:sz w:val="28"/>
          <w:szCs w:val="28"/>
          <w:shd w:val="clear" w:color="auto" w:fill="FFFFFF"/>
        </w:rPr>
        <w:t xml:space="preserve"> находить у предметов общие черты и различия. </w:t>
      </w:r>
    </w:p>
    <w:p w:rsidR="00C25F41" w:rsidRPr="00E4543E" w:rsidRDefault="00E4543E" w:rsidP="0043065C">
      <w:pPr>
        <w:pStyle w:val="a3"/>
        <w:shd w:val="clear" w:color="auto" w:fill="FFFFFF"/>
        <w:spacing w:before="0" w:beforeAutospacing="0" w:after="0" w:afterAutospacing="0" w:line="381" w:lineRule="atLeast"/>
        <w:ind w:firstLine="708"/>
        <w:jc w:val="both"/>
        <w:rPr>
          <w:rStyle w:val="a5"/>
          <w:rFonts w:ascii="Arial" w:hAnsi="Arial" w:cs="Arial"/>
          <w:i w:val="0"/>
          <w:iCs w:val="0"/>
          <w:color w:val="000000"/>
          <w:sz w:val="27"/>
          <w:szCs w:val="27"/>
        </w:rPr>
      </w:pPr>
      <w:r>
        <w:rPr>
          <w:color w:val="333333"/>
          <w:sz w:val="28"/>
          <w:szCs w:val="28"/>
          <w:shd w:val="clear" w:color="auto" w:fill="FFFFFF"/>
        </w:rPr>
        <w:t>А также закрепите</w:t>
      </w:r>
      <w:r w:rsidR="00C25F41" w:rsidRPr="0011220B">
        <w:rPr>
          <w:color w:val="333333"/>
          <w:sz w:val="28"/>
          <w:szCs w:val="28"/>
          <w:shd w:val="clear" w:color="auto" w:fill="FFFFFF"/>
        </w:rPr>
        <w:t>, как сравнивать предметы по размеру и располагать их в порядке возрастания или убывания.</w:t>
      </w:r>
      <w:r w:rsidR="001C0C0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C0C09">
        <w:rPr>
          <w:color w:val="333333"/>
          <w:sz w:val="28"/>
          <w:szCs w:val="28"/>
          <w:shd w:val="clear" w:color="auto" w:fill="FFFFFF"/>
        </w:rPr>
        <w:t>По</w:t>
      </w:r>
      <w:proofErr w:type="gramEnd"/>
      <w:r w:rsidR="0043065C">
        <w:rPr>
          <w:color w:val="333333"/>
          <w:sz w:val="28"/>
          <w:szCs w:val="28"/>
          <w:shd w:val="clear" w:color="auto" w:fill="FFFFFF"/>
        </w:rPr>
        <w:t xml:space="preserve"> </w:t>
      </w:r>
      <w:r w:rsidR="001C0C09">
        <w:rPr>
          <w:color w:val="333333"/>
          <w:sz w:val="28"/>
          <w:szCs w:val="28"/>
          <w:shd w:val="clear" w:color="auto" w:fill="FFFFFF"/>
        </w:rPr>
        <w:t xml:space="preserve">упражняетесь </w:t>
      </w:r>
      <w:r w:rsidR="0043065C">
        <w:rPr>
          <w:color w:val="333333"/>
          <w:sz w:val="28"/>
          <w:szCs w:val="28"/>
          <w:shd w:val="clear" w:color="auto" w:fill="FFFFFF"/>
        </w:rPr>
        <w:t xml:space="preserve"> в </w:t>
      </w:r>
      <w:r w:rsidR="001C0C09">
        <w:rPr>
          <w:color w:val="333333"/>
          <w:sz w:val="28"/>
          <w:szCs w:val="28"/>
          <w:shd w:val="clear" w:color="auto" w:fill="FFFFFF"/>
        </w:rPr>
        <w:t>видоизменении геометрических фигур и решении логических задач.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rStyle w:val="a5"/>
          <w:color w:val="333333"/>
          <w:sz w:val="28"/>
          <w:szCs w:val="28"/>
        </w:rPr>
        <w:t>1.      Рассмотрите картинки (рис. 2–4) и назовите общий признак группы.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 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noProof/>
          <w:color w:val="333333"/>
          <w:sz w:val="28"/>
          <w:szCs w:val="28"/>
        </w:rPr>
        <w:drawing>
          <wp:inline distT="0" distB="0" distL="0" distR="0">
            <wp:extent cx="4213860" cy="1408430"/>
            <wp:effectExtent l="19050" t="0" r="0" b="0"/>
            <wp:docPr id="9" name="Рисунок 1" descr="https://static-interneturok.cdnvideo.ru/content/konspekt_image/87176/60baa100_5daa_0131_3ad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7176/60baa100_5daa_0131_3ad9_12313d221e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Рис. 2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цвет (все предметы красного цвета).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 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noProof/>
          <w:color w:val="333333"/>
          <w:sz w:val="28"/>
          <w:szCs w:val="28"/>
        </w:rPr>
        <w:drawing>
          <wp:inline distT="0" distB="0" distL="0" distR="0">
            <wp:extent cx="4213860" cy="1050290"/>
            <wp:effectExtent l="19050" t="0" r="0" b="0"/>
            <wp:docPr id="8" name="Рисунок 2" descr="https://static-interneturok.cdnvideo.ru/content/konspekt_image/87177/620b3850_5daa_0131_3ad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7177/620b3850_5daa_0131_3ada_12313d221e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Рис. 3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форма (все предметы круглой формы).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 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090035" cy="1210945"/>
            <wp:effectExtent l="19050" t="0" r="5715" b="0"/>
            <wp:docPr id="3" name="Рисунок 3" descr="https://static-interneturok.cdnvideo.ru/content/konspekt_image/87178/633f1560_5daa_0131_3adb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7178/633f1560_5daa_0131_3adb_12313d221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Рис. 4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материал изготовления (все они сделаны из дерева).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rStyle w:val="a5"/>
          <w:color w:val="333333"/>
          <w:sz w:val="28"/>
          <w:szCs w:val="28"/>
        </w:rPr>
        <w:t>2.      Определите материал изготовления следующей группы предметов (рис. 5).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noProof/>
          <w:color w:val="333333"/>
          <w:sz w:val="28"/>
          <w:szCs w:val="28"/>
        </w:rPr>
        <w:drawing>
          <wp:inline distT="0" distB="0" distL="0" distR="0">
            <wp:extent cx="3978910" cy="1272540"/>
            <wp:effectExtent l="19050" t="0" r="2540" b="0"/>
            <wp:docPr id="4" name="Рисунок 4" descr="https://static-interneturok.cdnvideo.ru/content/konspekt_image/87179/64e6b9d0_5daa_0131_3adc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7179/64e6b9d0_5daa_0131_3adc_12313d221e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Рис. 5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стекло.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rStyle w:val="a5"/>
          <w:color w:val="333333"/>
          <w:sz w:val="28"/>
          <w:szCs w:val="28"/>
        </w:rPr>
        <w:t>3.      Какой общий признак группы (рис. 6)?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noProof/>
          <w:color w:val="333333"/>
          <w:sz w:val="28"/>
          <w:szCs w:val="28"/>
        </w:rPr>
        <w:drawing>
          <wp:inline distT="0" distB="0" distL="0" distR="0">
            <wp:extent cx="3892550" cy="2125345"/>
            <wp:effectExtent l="19050" t="0" r="0" b="0"/>
            <wp:docPr id="5" name="Рисунок 5" descr="https://static-interneturok.cdnvideo.ru/content/konspekt_image/87180/66383790_5daa_0131_3add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7180/66383790_5daa_0131_3add_12313d221e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Рис. 6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вкус (это сладости).</w:t>
      </w:r>
    </w:p>
    <w:p w:rsidR="005D1543" w:rsidRPr="0011220B" w:rsidRDefault="003F64E9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4.      Назови</w:t>
      </w:r>
      <w:r w:rsidR="005D1543" w:rsidRPr="0011220B">
        <w:rPr>
          <w:rStyle w:val="a5"/>
          <w:color w:val="333333"/>
          <w:sz w:val="28"/>
          <w:szCs w:val="28"/>
        </w:rPr>
        <w:t xml:space="preserve"> общий признак следующей группы предметов (рис. 7).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noProof/>
          <w:color w:val="333333"/>
          <w:sz w:val="28"/>
          <w:szCs w:val="28"/>
        </w:rPr>
        <w:drawing>
          <wp:inline distT="0" distB="0" distL="0" distR="0">
            <wp:extent cx="3521710" cy="2421890"/>
            <wp:effectExtent l="19050" t="0" r="2540" b="0"/>
            <wp:docPr id="6" name="Рисунок 6" descr="https://static-interneturok.cdnvideo.ru/content/konspekt_image/87181/678866d0_5daa_0131_3ade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7181/678866d0_5daa_0131_3ade_12313d221ea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Рис. 7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назначение (это школьные принадлежности).</w:t>
      </w:r>
    </w:p>
    <w:p w:rsidR="005D1543" w:rsidRPr="0011220B" w:rsidRDefault="003F64E9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5.      Рассмотри </w:t>
      </w:r>
      <w:r w:rsidR="005D1543" w:rsidRPr="0011220B">
        <w:rPr>
          <w:rStyle w:val="a5"/>
          <w:color w:val="333333"/>
          <w:sz w:val="28"/>
          <w:szCs w:val="28"/>
        </w:rPr>
        <w:t>предметы в таблице (рис. 8). По какому признаку расположены предметы в ряду?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noProof/>
          <w:color w:val="333333"/>
          <w:sz w:val="28"/>
          <w:szCs w:val="28"/>
        </w:rPr>
        <w:drawing>
          <wp:inline distT="0" distB="0" distL="0" distR="0">
            <wp:extent cx="3966210" cy="2718435"/>
            <wp:effectExtent l="19050" t="0" r="0" b="0"/>
            <wp:docPr id="7" name="Рисунок 7" descr="https://static-interneturok.cdnvideo.ru/content/konspekt_image/87182/68ef8f70_5daa_0131_3adf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7182/68ef8f70_5daa_0131_3adf_12313d221ea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Рис. 8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proofErr w:type="gramStart"/>
      <w:r w:rsidRPr="0011220B">
        <w:rPr>
          <w:color w:val="333333"/>
          <w:sz w:val="28"/>
          <w:szCs w:val="28"/>
        </w:rPr>
        <w:t>Правильный ответ: по назначению (первый ряд: яблоко, лимон, груша, апельсин </w:t>
      </w:r>
      <w:r w:rsidRPr="0011220B">
        <w:rPr>
          <w:rStyle w:val="a5"/>
          <w:color w:val="333333"/>
          <w:sz w:val="28"/>
          <w:szCs w:val="28"/>
        </w:rPr>
        <w:t>–</w:t>
      </w:r>
      <w:r w:rsidRPr="0011220B">
        <w:rPr>
          <w:color w:val="333333"/>
          <w:sz w:val="28"/>
          <w:szCs w:val="28"/>
        </w:rPr>
        <w:t> это фрукты; второй ряд: шорты, футболка, куртка, платье </w:t>
      </w:r>
      <w:r w:rsidRPr="0011220B">
        <w:rPr>
          <w:rStyle w:val="a5"/>
          <w:color w:val="333333"/>
          <w:sz w:val="28"/>
          <w:szCs w:val="28"/>
        </w:rPr>
        <w:t>–</w:t>
      </w:r>
      <w:r w:rsidRPr="0011220B">
        <w:rPr>
          <w:color w:val="333333"/>
          <w:sz w:val="28"/>
          <w:szCs w:val="28"/>
        </w:rPr>
        <w:t> это одежда; третий ряд: тарелка, чайник, кружка, кастрюля </w:t>
      </w:r>
      <w:r w:rsidRPr="0011220B">
        <w:rPr>
          <w:rStyle w:val="a5"/>
          <w:color w:val="333333"/>
          <w:sz w:val="28"/>
          <w:szCs w:val="28"/>
        </w:rPr>
        <w:t>–</w:t>
      </w:r>
      <w:r w:rsidRPr="0011220B">
        <w:rPr>
          <w:color w:val="333333"/>
          <w:sz w:val="28"/>
          <w:szCs w:val="28"/>
        </w:rPr>
        <w:t> это посуда).</w:t>
      </w:r>
      <w:proofErr w:type="gramEnd"/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rStyle w:val="a5"/>
          <w:color w:val="333333"/>
          <w:sz w:val="28"/>
          <w:szCs w:val="28"/>
        </w:rPr>
        <w:t>По какому признаку расположены предметы в столбиках?</w:t>
      </w:r>
    </w:p>
    <w:p w:rsidR="005D1543" w:rsidRPr="0011220B" w:rsidRDefault="005D1543" w:rsidP="0011220B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proofErr w:type="gramStart"/>
      <w:r w:rsidRPr="0011220B">
        <w:rPr>
          <w:color w:val="333333"/>
          <w:sz w:val="28"/>
          <w:szCs w:val="28"/>
        </w:rPr>
        <w:lastRenderedPageBreak/>
        <w:t>Правильный ответ: по цвету (в первом столбике </w:t>
      </w:r>
      <w:r w:rsidRPr="0011220B">
        <w:rPr>
          <w:rStyle w:val="a5"/>
          <w:color w:val="333333"/>
          <w:sz w:val="28"/>
          <w:szCs w:val="28"/>
        </w:rPr>
        <w:t>–</w:t>
      </w:r>
      <w:r w:rsidRPr="0011220B">
        <w:rPr>
          <w:color w:val="333333"/>
          <w:sz w:val="28"/>
          <w:szCs w:val="28"/>
        </w:rPr>
        <w:t> предметы красного цвета, во втором </w:t>
      </w:r>
      <w:r w:rsidRPr="0011220B">
        <w:rPr>
          <w:rStyle w:val="a5"/>
          <w:color w:val="333333"/>
          <w:sz w:val="28"/>
          <w:szCs w:val="28"/>
        </w:rPr>
        <w:t>–</w:t>
      </w:r>
      <w:r w:rsidRPr="0011220B">
        <w:rPr>
          <w:color w:val="333333"/>
          <w:sz w:val="28"/>
          <w:szCs w:val="28"/>
        </w:rPr>
        <w:t> желтого, в третьем </w:t>
      </w:r>
      <w:r w:rsidRPr="0011220B">
        <w:rPr>
          <w:rStyle w:val="a5"/>
          <w:color w:val="333333"/>
          <w:sz w:val="28"/>
          <w:szCs w:val="28"/>
        </w:rPr>
        <w:t>–</w:t>
      </w:r>
      <w:r w:rsidRPr="0011220B">
        <w:rPr>
          <w:color w:val="333333"/>
          <w:sz w:val="28"/>
          <w:szCs w:val="28"/>
        </w:rPr>
        <w:t> зеленого, в четвертом </w:t>
      </w:r>
      <w:r w:rsidRPr="0011220B">
        <w:rPr>
          <w:rStyle w:val="a5"/>
          <w:color w:val="333333"/>
          <w:sz w:val="28"/>
          <w:szCs w:val="28"/>
        </w:rPr>
        <w:t>–</w:t>
      </w:r>
      <w:r w:rsidRPr="0011220B">
        <w:rPr>
          <w:color w:val="333333"/>
          <w:sz w:val="28"/>
          <w:szCs w:val="28"/>
        </w:rPr>
        <w:t> оранжевого).</w:t>
      </w:r>
      <w:proofErr w:type="gramEnd"/>
    </w:p>
    <w:p w:rsidR="005D1543" w:rsidRPr="0011220B" w:rsidRDefault="003F64E9" w:rsidP="003F64E9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Определи </w:t>
      </w:r>
      <w:r w:rsidR="005D1543" w:rsidRPr="0011220B">
        <w:rPr>
          <w:rStyle w:val="a5"/>
          <w:color w:val="333333"/>
          <w:sz w:val="28"/>
          <w:szCs w:val="28"/>
        </w:rPr>
        <w:t>предмет из таблицы по его признакам:</w:t>
      </w:r>
    </w:p>
    <w:p w:rsidR="005D1543" w:rsidRPr="0011220B" w:rsidRDefault="005D1543" w:rsidP="003F64E9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- </w:t>
      </w:r>
      <w:r w:rsidRPr="0011220B">
        <w:rPr>
          <w:rStyle w:val="a5"/>
          <w:color w:val="333333"/>
          <w:sz w:val="28"/>
          <w:szCs w:val="28"/>
        </w:rPr>
        <w:t>Желтый кислый фрукт.</w:t>
      </w:r>
    </w:p>
    <w:p w:rsidR="005D1543" w:rsidRPr="0011220B" w:rsidRDefault="005D1543" w:rsidP="003F64E9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лимон.</w:t>
      </w:r>
    </w:p>
    <w:p w:rsidR="005D1543" w:rsidRPr="0011220B" w:rsidRDefault="005D1543" w:rsidP="003F64E9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rStyle w:val="a5"/>
          <w:color w:val="333333"/>
          <w:sz w:val="28"/>
          <w:szCs w:val="28"/>
        </w:rPr>
        <w:t>- Зеленая керамическая посуда.</w:t>
      </w:r>
    </w:p>
    <w:p w:rsidR="005D1543" w:rsidRPr="0011220B" w:rsidRDefault="005D1543" w:rsidP="003F64E9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кружка.</w:t>
      </w:r>
    </w:p>
    <w:p w:rsidR="005D1543" w:rsidRPr="0011220B" w:rsidRDefault="005D1543" w:rsidP="003F64E9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rStyle w:val="a5"/>
          <w:color w:val="333333"/>
          <w:sz w:val="28"/>
          <w:szCs w:val="28"/>
        </w:rPr>
        <w:t>- Красная одежда из ткани.</w:t>
      </w:r>
    </w:p>
    <w:p w:rsidR="005D1543" w:rsidRPr="0011220B" w:rsidRDefault="005D1543" w:rsidP="003F64E9">
      <w:pPr>
        <w:pStyle w:val="a3"/>
        <w:shd w:val="clear" w:color="auto" w:fill="FFFFFF"/>
        <w:spacing w:before="389" w:beforeAutospacing="0" w:after="0" w:afterAutospacing="0"/>
        <w:rPr>
          <w:color w:val="333333"/>
          <w:sz w:val="28"/>
          <w:szCs w:val="28"/>
        </w:rPr>
      </w:pPr>
      <w:r w:rsidRPr="0011220B">
        <w:rPr>
          <w:color w:val="333333"/>
          <w:sz w:val="28"/>
          <w:szCs w:val="28"/>
        </w:rPr>
        <w:t>Правильный ответ: шорты.</w:t>
      </w:r>
    </w:p>
    <w:p w:rsidR="00E27F5F" w:rsidRPr="0011220B" w:rsidRDefault="00E27F5F" w:rsidP="001122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1543" w:rsidRPr="0043065C" w:rsidRDefault="008A6BB8" w:rsidP="001122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2" w:anchor="mediaplayer" w:tooltip="Смотреть в видеоуроке" w:history="1">
        <w:r w:rsidR="003F64E9" w:rsidRPr="00430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С</w:t>
        </w:r>
        <w:r w:rsidR="005D1543" w:rsidRPr="00430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равнение предметов</w:t>
        </w:r>
      </w:hyperlink>
    </w:p>
    <w:p w:rsidR="005D1543" w:rsidRPr="0011220B" w:rsidRDefault="003F64E9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Поиграем в игру. Рассмотри картинки и скажи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что изменилось (рис. 9–10).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43020" cy="1149350"/>
            <wp:effectExtent l="19050" t="0" r="5080" b="0"/>
            <wp:docPr id="15" name="Рисунок 15" descr="https://static-interneturok.cdnvideo.ru/content/konspekt_image/87183/6a7b2c60_5daa_0131_3ae0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87183/6a7b2c60_5daa_0131_3ae0_12313d221e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9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     Размер;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     Цвет;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    Форма.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Усложним задание.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793490" cy="1717675"/>
            <wp:effectExtent l="19050" t="0" r="0" b="0"/>
            <wp:docPr id="16" name="Рисунок 16" descr="https://static-interneturok.cdnvideo.ru/content/konspekt_image/87184/6bcc2650_5daa_0131_3ae1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7184/6bcc2650_5daa_0131_3ae1_12313d221e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10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     Форма и размер;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     Форма, цвет и размер.</w:t>
      </w:r>
    </w:p>
    <w:p w:rsidR="00C25F41" w:rsidRPr="0011220B" w:rsidRDefault="00C25F41" w:rsidP="001122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543" w:rsidRPr="0043065C" w:rsidRDefault="008A6BB8" w:rsidP="001122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5" w:anchor="mediaplayer" w:tooltip="Смотреть в видеоуроке" w:history="1">
        <w:r w:rsidR="003F64E9" w:rsidRPr="00430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С</w:t>
        </w:r>
        <w:r w:rsidR="005D1543" w:rsidRPr="00430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равнение предметов</w:t>
        </w:r>
      </w:hyperlink>
    </w:p>
    <w:p w:rsidR="005D1543" w:rsidRPr="0011220B" w:rsidRDefault="003F64E9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1.      Рассмотри 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предметов (рис. 11), дай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общее название группы.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793490" cy="2520950"/>
            <wp:effectExtent l="19050" t="0" r="0" b="0"/>
            <wp:docPr id="17" name="Рисунок 17" descr="https://static-interneturok.cdnvideo.ru/content/konspekt_image/87185/6d495dd0_5daa_0131_3ae2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87185/6d495dd0_5daa_0131_3ae2_12313d221ea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11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игрушки.</w:t>
      </w:r>
    </w:p>
    <w:p w:rsidR="005D1543" w:rsidRPr="0011220B" w:rsidRDefault="003F64E9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     Сколько полок ты видишь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3 полки.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3.      Сколько игрушек на первой полке?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4 игрушки.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Что общего и чем отличаются игрушки на первой полке?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Это динозавры зеленого цвета, одинакового размера, сделанные из пластмассы. Отличаются они формой.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     Сколько игрушек на второй полке?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4 игрушки.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Что общего и чем отличаются игрушки на второй полке?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Это мячи красного цвета с желтыми полосками, сделаны они из резины. Отличаются размером.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     Сколько игрушек на третьей полке?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4 игрушки.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Что общего и чем отличаются игрушки на третьей полке?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Это плюшевые медведи одинакового размера. Отличаются они цветом бантика.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      Что общего у всех игрушек на трех полках?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назначение и количество (всех игрушек по 4).</w:t>
      </w:r>
    </w:p>
    <w:p w:rsidR="00E27F5F" w:rsidRPr="0011220B" w:rsidRDefault="00E27F5F" w:rsidP="001122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1543" w:rsidRPr="0043065C" w:rsidRDefault="008A6BB8" w:rsidP="001122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7" w:anchor="mediaplayer" w:tooltip="Смотреть в видеоуроке" w:history="1">
        <w:r w:rsidR="003F64E9" w:rsidRPr="00430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П</w:t>
        </w:r>
        <w:r w:rsidR="005D1543" w:rsidRPr="00430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орядок увеличения</w:t>
        </w:r>
      </w:hyperlink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1.   </w:t>
      </w:r>
      <w:r w:rsidR="003F64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Рассмотри картинки (рис. 12) и определи</w:t>
      </w: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 какой картинке матрешки стоят в порядке увеличения их размера (</w:t>
      </w:r>
      <w:proofErr w:type="gramStart"/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</w:t>
      </w:r>
      <w:proofErr w:type="gramEnd"/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меньшего к большему).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44720" cy="2594610"/>
            <wp:effectExtent l="19050" t="0" r="0" b="0"/>
            <wp:docPr id="21" name="Рисунок 21" descr="https://static-interneturok.cdnvideo.ru/content/konspekt_image/87189/73962ee0_5daa_0131_3ae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87189/73962ee0_5daa_0131_3ae6_12313d221ea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3F64E9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12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на третьей.</w:t>
      </w:r>
    </w:p>
    <w:p w:rsidR="005D1543" w:rsidRPr="0011220B" w:rsidRDefault="0043065C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2.      Перед тобой 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животные</w:t>
      </w:r>
      <w:r w:rsidR="003F64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 зоопарка (рис. 13). Назови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животных в порядке увеличения их размера.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83125" cy="1247775"/>
            <wp:effectExtent l="19050" t="0" r="3175" b="0"/>
            <wp:docPr id="22" name="Рисунок 22" descr="https://static-interneturok.cdnvideo.ru/content/konspekt_image/87190/74e29090_5daa_0131_3ae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87190/74e29090_5daa_0131_3ae7_12313d221ea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3F64E9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13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белка, обезьяна, тигр, слон.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Подбе</w:t>
      </w:r>
      <w:r w:rsidR="004306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</w:t>
      </w: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каждого животного подхо</w:t>
      </w:r>
      <w:r w:rsidR="003F64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дящую по размеру клетку (рис. 14</w:t>
      </w:r>
      <w:r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5D1543" w:rsidRPr="0011220B" w:rsidRDefault="005D1543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54145" cy="1359535"/>
            <wp:effectExtent l="19050" t="0" r="8255" b="0"/>
            <wp:docPr id="23" name="Рисунок 23" descr="https://static-interneturok.cdnvideo.ru/content/konspekt_image/87191/76219c00_5daa_0131_3ae8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87191/76219c00_5daa_0131_3ae8_12313d221ea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3" w:rsidRPr="0011220B" w:rsidRDefault="003F64E9" w:rsidP="0011220B">
      <w:pPr>
        <w:shd w:val="clear" w:color="auto" w:fill="FFFFFF"/>
        <w:spacing w:before="389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Рис. 14</w:t>
      </w:r>
      <w:r w:rsidR="001C0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D1543"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ответ: Для слона 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="005D1543"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клетка 4, для тигра 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="005D1543"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клетка 1, для обезьяны 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="005D1543"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клетка 3, для белки </w:t>
      </w:r>
      <w:r w:rsidR="005D1543" w:rsidRPr="001122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="005D1543" w:rsidRPr="00112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клетка 2.</w:t>
      </w:r>
    </w:p>
    <w:p w:rsidR="00E27F5F" w:rsidRPr="0011220B" w:rsidRDefault="00E27F5F" w:rsidP="001122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5F41" w:rsidRPr="00C25F41" w:rsidRDefault="003F64E9" w:rsidP="003F6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4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Игра: «</w:t>
      </w:r>
      <w:r w:rsidR="00C25F41" w:rsidRPr="00C25F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бывает широкое</w:t>
      </w:r>
      <w:r w:rsidRPr="003F64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C25F41"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25F41" w:rsidRPr="00C2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(длинное, высокое, низкое, узкое)</w:t>
      </w:r>
    </w:p>
    <w:p w:rsidR="00C25F41" w:rsidRPr="00C25F41" w:rsidRDefault="00C25F41" w:rsidP="003F64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r w:rsidR="003F6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ль. Уточнить представление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1122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величине предметов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 находить сходство предметов по признаку </w:t>
      </w:r>
      <w:r w:rsidRPr="001122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величины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F41" w:rsidRPr="00C25F41" w:rsidRDefault="00C25F41" w:rsidP="003F64E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C25F41" w:rsidRPr="00C25F41" w:rsidRDefault="00C25F41" w:rsidP="003F64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говорит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«Предметы, которые нас окружают, бывают разной </w:t>
      </w:r>
      <w:r w:rsidRPr="001122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величины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большие, маленькие, длинные, короткие, низкие, высокие, узкие, широкие.</w:t>
      </w:r>
      <w:proofErr w:type="gramEnd"/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видели много разных по </w:t>
      </w:r>
      <w:r w:rsidRPr="001122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величине предметов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F6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сейчас мы поиграем так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буду называть одно слово, а ты будешь перечислять, какие предметы можно назвать этим одним словом». В руках у взрослого мяч. Он бросает его ребёнку и говорит слово.</w:t>
      </w:r>
      <w:r w:rsidR="003F6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F41" w:rsidRPr="00C25F41" w:rsidRDefault="00C25F41" w:rsidP="003F64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Длинный</w:t>
      </w:r>
    </w:p>
    <w:p w:rsidR="00C25F41" w:rsidRPr="00C25F41" w:rsidRDefault="00C25F41" w:rsidP="003F64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C2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Дорога, лента, верёвка и т. д.</w:t>
      </w:r>
    </w:p>
    <w:p w:rsidR="00E27F5F" w:rsidRPr="0011220B" w:rsidRDefault="00E27F5F" w:rsidP="003F64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5F41" w:rsidRPr="003F64E9" w:rsidRDefault="003F64E9" w:rsidP="0011220B">
      <w:pPr>
        <w:pStyle w:val="a3"/>
        <w:shd w:val="clear" w:color="auto" w:fill="FFFFFF"/>
        <w:spacing w:before="117" w:beforeAutospacing="0" w:after="117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Игра </w:t>
      </w:r>
      <w:r w:rsidR="00C25F41" w:rsidRPr="003F64E9">
        <w:rPr>
          <w:b/>
          <w:bCs/>
          <w:i/>
          <w:iCs/>
          <w:color w:val="000000" w:themeColor="text1"/>
          <w:sz w:val="28"/>
          <w:szCs w:val="28"/>
        </w:rPr>
        <w:t>«Чудесный мешочек»</w:t>
      </w:r>
    </w:p>
    <w:p w:rsidR="00C25F41" w:rsidRDefault="00C25F41" w:rsidP="0011220B">
      <w:pPr>
        <w:pStyle w:val="a3"/>
        <w:shd w:val="clear" w:color="auto" w:fill="FFFFFF"/>
        <w:spacing w:before="117" w:beforeAutospacing="0" w:after="117" w:afterAutospacing="0"/>
        <w:rPr>
          <w:color w:val="000000" w:themeColor="text1"/>
          <w:sz w:val="28"/>
          <w:szCs w:val="28"/>
        </w:rPr>
      </w:pPr>
      <w:r w:rsidRPr="003F64E9">
        <w:rPr>
          <w:color w:val="000000" w:themeColor="text1"/>
          <w:sz w:val="28"/>
          <w:szCs w:val="28"/>
        </w:rPr>
        <w:t>В мешочке предм</w:t>
      </w:r>
      <w:r w:rsidR="003F64E9">
        <w:rPr>
          <w:color w:val="000000" w:themeColor="text1"/>
          <w:sz w:val="28"/>
          <w:szCs w:val="28"/>
        </w:rPr>
        <w:t>еты разной величины и формы. Взрослый</w:t>
      </w:r>
      <w:r w:rsidRPr="003F64E9">
        <w:rPr>
          <w:color w:val="000000" w:themeColor="text1"/>
          <w:sz w:val="28"/>
          <w:szCs w:val="28"/>
        </w:rPr>
        <w:t xml:space="preserve"> предлагает ребенку достать только большие (маленькие)</w:t>
      </w:r>
      <w:r w:rsidR="00D46819" w:rsidRPr="003F64E9">
        <w:rPr>
          <w:color w:val="000000" w:themeColor="text1"/>
          <w:sz w:val="28"/>
          <w:szCs w:val="28"/>
        </w:rPr>
        <w:t xml:space="preserve"> круглые </w:t>
      </w:r>
      <w:r w:rsidRPr="003F64E9">
        <w:rPr>
          <w:color w:val="000000" w:themeColor="text1"/>
          <w:sz w:val="28"/>
          <w:szCs w:val="28"/>
        </w:rPr>
        <w:t xml:space="preserve"> предметы. Ребенок на о</w:t>
      </w:r>
      <w:r w:rsidR="0010154E">
        <w:rPr>
          <w:color w:val="000000" w:themeColor="text1"/>
          <w:sz w:val="28"/>
          <w:szCs w:val="28"/>
        </w:rPr>
        <w:t>щупь определяет размер предмета</w:t>
      </w:r>
      <w:r w:rsidR="00D46819" w:rsidRPr="003F64E9">
        <w:rPr>
          <w:color w:val="000000" w:themeColor="text1"/>
          <w:sz w:val="28"/>
          <w:szCs w:val="28"/>
        </w:rPr>
        <w:t xml:space="preserve"> и форму.</w:t>
      </w:r>
    </w:p>
    <w:p w:rsidR="001C0C09" w:rsidRDefault="001C0C09" w:rsidP="001C0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0154E" w:rsidRPr="0011220B" w:rsidRDefault="001C0C09" w:rsidP="001C0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Игра </w:t>
      </w:r>
      <w:r w:rsidR="0010154E" w:rsidRPr="001122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«Сравнение предметов»</w:t>
      </w:r>
    </w:p>
    <w:p w:rsidR="0010154E" w:rsidRPr="0011220B" w:rsidRDefault="0010154E" w:rsidP="0010154E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предложите ребенку следующие пары слов:</w:t>
      </w:r>
    </w:p>
    <w:p w:rsidR="0010154E" w:rsidRPr="0011220B" w:rsidRDefault="0010154E" w:rsidP="0010154E">
      <w:pPr>
        <w:numPr>
          <w:ilvl w:val="0"/>
          <w:numId w:val="2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и бабочка</w:t>
      </w:r>
    </w:p>
    <w:p w:rsidR="0010154E" w:rsidRPr="0011220B" w:rsidRDefault="0010154E" w:rsidP="0010154E">
      <w:pPr>
        <w:numPr>
          <w:ilvl w:val="0"/>
          <w:numId w:val="3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 избушка</w:t>
      </w:r>
    </w:p>
    <w:p w:rsidR="0010154E" w:rsidRPr="0011220B" w:rsidRDefault="0010154E" w:rsidP="0010154E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стулья</w:t>
      </w:r>
    </w:p>
    <w:p w:rsidR="0010154E" w:rsidRPr="0011220B" w:rsidRDefault="0010154E" w:rsidP="0010154E">
      <w:pPr>
        <w:numPr>
          <w:ilvl w:val="0"/>
          <w:numId w:val="5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 тетрадь</w:t>
      </w:r>
    </w:p>
    <w:p w:rsidR="0010154E" w:rsidRPr="0011220B" w:rsidRDefault="0010154E" w:rsidP="0010154E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молоко</w:t>
      </w:r>
    </w:p>
    <w:p w:rsidR="0010154E" w:rsidRPr="0011220B" w:rsidRDefault="0010154E" w:rsidP="0010154E">
      <w:pPr>
        <w:numPr>
          <w:ilvl w:val="0"/>
          <w:numId w:val="7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и молоток</w:t>
      </w:r>
    </w:p>
    <w:p w:rsidR="0010154E" w:rsidRPr="0011220B" w:rsidRDefault="0010154E" w:rsidP="0010154E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деревня</w:t>
      </w:r>
    </w:p>
    <w:p w:rsidR="0010154E" w:rsidRPr="0011220B" w:rsidRDefault="0010154E" w:rsidP="0010154E">
      <w:pPr>
        <w:shd w:val="clear" w:color="auto" w:fill="FFFFFF"/>
        <w:spacing w:after="0" w:line="240" w:lineRule="auto"/>
        <w:ind w:left="260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</w:t>
      </w:r>
    </w:p>
    <w:p w:rsidR="0010154E" w:rsidRPr="0011220B" w:rsidRDefault="00857D1D" w:rsidP="00857D1D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«Похоже</w:t>
      </w:r>
      <w:r w:rsidR="0010154E"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54E"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и бабочка? Чем они похожи? А чем отличаются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54E"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друга?»</w:t>
      </w:r>
    </w:p>
    <w:p w:rsidR="0010154E" w:rsidRPr="0011220B" w:rsidRDefault="0010154E" w:rsidP="00857D1D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ответы ребенка. Сколько слов он удачно сравнил? Что для</w:t>
      </w:r>
      <w:r w:rsidR="0085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легче: искать сходства или различия?</w:t>
      </w:r>
    </w:p>
    <w:p w:rsidR="00857D1D" w:rsidRDefault="0010154E" w:rsidP="00857D1D">
      <w:pPr>
        <w:shd w:val="clear" w:color="auto" w:fill="FFFFFF"/>
        <w:spacing w:after="0" w:line="240" w:lineRule="auto"/>
        <w:ind w:left="260" w:right="500" w:firstLine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 – 7 лет должен правильно производить сравнение: выделять и черты сходства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D46819" w:rsidRPr="00857D1D" w:rsidRDefault="00D46819" w:rsidP="00857D1D">
      <w:pPr>
        <w:shd w:val="clear" w:color="auto" w:fill="FFFFFF"/>
        <w:spacing w:after="0" w:line="240" w:lineRule="auto"/>
        <w:ind w:left="260" w:right="500" w:firstLine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Дидактическая игра: «Сложи из палочек»</w:t>
      </w:r>
      <w:r w:rsidRPr="00E45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упражнять в составлении из палочек геометрические фигуры.</w:t>
      </w:r>
      <w:r w:rsidRPr="00857D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Оборудование</w:t>
      </w:r>
      <w:r w:rsidR="0010154E" w:rsidRPr="0085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</w:t>
      </w:r>
      <w:r w:rsidRPr="0085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четные палочки</w:t>
      </w:r>
      <w:r w:rsidR="0010154E" w:rsidRPr="0085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заменить ватные палочки.</w:t>
      </w:r>
      <w:r w:rsidRPr="00857D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154E" w:rsidRPr="00857D1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0154E" w:rsidRPr="00857D1D">
        <w:rPr>
          <w:rFonts w:ascii="Times New Roman" w:hAnsi="Times New Roman" w:cs="Times New Roman"/>
          <w:color w:val="111111"/>
          <w:sz w:val="28"/>
          <w:szCs w:val="28"/>
        </w:rPr>
        <w:t>Взрослый: А ты знаешь</w:t>
      </w:r>
      <w:r w:rsidRPr="00857D1D">
        <w:rPr>
          <w:rFonts w:ascii="Times New Roman" w:hAnsi="Times New Roman" w:cs="Times New Roman"/>
          <w:color w:val="111111"/>
          <w:sz w:val="28"/>
          <w:szCs w:val="28"/>
        </w:rPr>
        <w:t>, что </w:t>
      </w:r>
      <w:r w:rsidRPr="00857D1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геометрические фигуры можно нарисовать</w:t>
      </w:r>
      <w:r w:rsidRPr="00857D1D">
        <w:rPr>
          <w:rFonts w:ascii="Times New Roman" w:hAnsi="Times New Roman" w:cs="Times New Roman"/>
          <w:color w:val="111111"/>
          <w:sz w:val="28"/>
          <w:szCs w:val="28"/>
        </w:rPr>
        <w:t>, начертить в тетради, вырезать из цветной бумаги. А еще их можно выложить из счетных палочек. И не одну, а сразу несколько. Давайте попробуем.</w:t>
      </w:r>
    </w:p>
    <w:p w:rsidR="00D46819" w:rsidRPr="00E4543E" w:rsidRDefault="00D46819" w:rsidP="0010154E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отсчитайте три палочки и сделайте треугольник</w:t>
      </w:r>
      <w:r w:rsidR="0010154E">
        <w:rPr>
          <w:color w:val="111111"/>
          <w:sz w:val="28"/>
          <w:szCs w:val="28"/>
        </w:rPr>
        <w:t>.</w:t>
      </w:r>
    </w:p>
    <w:p w:rsidR="00D46819" w:rsidRPr="00E4543E" w:rsidRDefault="00D46819" w:rsidP="0010154E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отсчитайте еще две палочки и сделайте еще один треугольник</w:t>
      </w:r>
    </w:p>
    <w:p w:rsidR="00D46819" w:rsidRPr="00E4543E" w:rsidRDefault="00D46819" w:rsidP="001015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сколько треугольников получилось? </w:t>
      </w:r>
      <w:r w:rsidRPr="00E4543E">
        <w:rPr>
          <w:i/>
          <w:iCs/>
          <w:color w:val="111111"/>
          <w:sz w:val="28"/>
          <w:szCs w:val="28"/>
          <w:bdr w:val="none" w:sz="0" w:space="0" w:color="auto" w:frame="1"/>
        </w:rPr>
        <w:t>(два)</w:t>
      </w:r>
    </w:p>
    <w:p w:rsidR="00D46819" w:rsidRPr="00E4543E" w:rsidRDefault="0010154E" w:rsidP="0010154E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палочек ты отсчитал</w:t>
      </w:r>
      <w:r w:rsidR="00D46819" w:rsidRPr="00E4543E">
        <w:rPr>
          <w:color w:val="111111"/>
          <w:sz w:val="28"/>
          <w:szCs w:val="28"/>
        </w:rPr>
        <w:t>?</w:t>
      </w:r>
    </w:p>
    <w:p w:rsidR="00D46819" w:rsidRPr="00E4543E" w:rsidRDefault="0010154E" w:rsidP="0010154E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отсчитай</w:t>
      </w:r>
      <w:r w:rsidR="00D46819" w:rsidRPr="00E4543E">
        <w:rPr>
          <w:color w:val="111111"/>
          <w:sz w:val="28"/>
          <w:szCs w:val="28"/>
        </w:rPr>
        <w:t xml:space="preserve"> четыре </w:t>
      </w:r>
      <w:proofErr w:type="gramStart"/>
      <w:r w:rsidR="00D46819" w:rsidRPr="00E4543E">
        <w:rPr>
          <w:color w:val="111111"/>
          <w:sz w:val="28"/>
          <w:szCs w:val="28"/>
        </w:rPr>
        <w:t>палочки</w:t>
      </w:r>
      <w:proofErr w:type="gramEnd"/>
      <w:r w:rsidR="00D46819" w:rsidRPr="00E4543E">
        <w:rPr>
          <w:color w:val="111111"/>
          <w:sz w:val="28"/>
          <w:szCs w:val="28"/>
        </w:rPr>
        <w:t xml:space="preserve"> и сделайте квадрат.</w:t>
      </w:r>
    </w:p>
    <w:p w:rsidR="00D46819" w:rsidRPr="00E4543E" w:rsidRDefault="0010154E" w:rsidP="0010154E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отсчитай</w:t>
      </w:r>
      <w:r w:rsidR="00D46819" w:rsidRPr="00E4543E">
        <w:rPr>
          <w:color w:val="111111"/>
          <w:sz w:val="28"/>
          <w:szCs w:val="28"/>
        </w:rPr>
        <w:t xml:space="preserve"> еще три </w:t>
      </w:r>
      <w:proofErr w:type="gramStart"/>
      <w:r w:rsidR="00D46819" w:rsidRPr="00E4543E">
        <w:rPr>
          <w:color w:val="111111"/>
          <w:sz w:val="28"/>
          <w:szCs w:val="28"/>
        </w:rPr>
        <w:t>палочки</w:t>
      </w:r>
      <w:proofErr w:type="gramEnd"/>
      <w:r w:rsidR="00D46819" w:rsidRPr="00E4543E">
        <w:rPr>
          <w:color w:val="111111"/>
          <w:sz w:val="28"/>
          <w:szCs w:val="28"/>
        </w:rPr>
        <w:t xml:space="preserve"> и сделайте еще один квадрат</w:t>
      </w:r>
    </w:p>
    <w:p w:rsidR="00D46819" w:rsidRPr="00E4543E" w:rsidRDefault="00D46819" w:rsidP="001015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какая </w:t>
      </w:r>
      <w:r w:rsidR="0010154E">
        <w:rPr>
          <w:rStyle w:val="a4"/>
          <w:color w:val="111111"/>
          <w:sz w:val="28"/>
          <w:szCs w:val="28"/>
          <w:bdr w:val="none" w:sz="0" w:space="0" w:color="auto" w:frame="1"/>
        </w:rPr>
        <w:t>фигура у тебя</w:t>
      </w:r>
      <w:r w:rsidRPr="00E454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получилась</w:t>
      </w:r>
      <w:r w:rsidRPr="00E4543E">
        <w:rPr>
          <w:color w:val="111111"/>
          <w:sz w:val="28"/>
          <w:szCs w:val="28"/>
        </w:rPr>
        <w:t>? </w:t>
      </w:r>
      <w:r w:rsidRPr="00E4543E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(прямоугольник)</w:t>
      </w:r>
    </w:p>
    <w:p w:rsidR="00D46819" w:rsidRPr="00E4543E" w:rsidRDefault="00D46819" w:rsidP="001015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сколько четырехугольников получилось? </w:t>
      </w:r>
      <w:r w:rsidRPr="00E4543E">
        <w:rPr>
          <w:i/>
          <w:iCs/>
          <w:color w:val="111111"/>
          <w:sz w:val="28"/>
          <w:szCs w:val="28"/>
          <w:bdr w:val="none" w:sz="0" w:space="0" w:color="auto" w:frame="1"/>
        </w:rPr>
        <w:t>(три)</w:t>
      </w:r>
    </w:p>
    <w:p w:rsidR="00D46819" w:rsidRPr="00E4543E" w:rsidRDefault="00D46819" w:rsidP="001015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а сколько многоугольников получилось? </w:t>
      </w:r>
      <w:r w:rsidRPr="00E4543E">
        <w:rPr>
          <w:i/>
          <w:iCs/>
          <w:color w:val="111111"/>
          <w:sz w:val="28"/>
          <w:szCs w:val="28"/>
          <w:bdr w:val="none" w:sz="0" w:space="0" w:color="auto" w:frame="1"/>
        </w:rPr>
        <w:t>(три)</w:t>
      </w:r>
    </w:p>
    <w:p w:rsidR="00D46819" w:rsidRPr="00E4543E" w:rsidRDefault="00D46819" w:rsidP="001015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назовите их </w:t>
      </w:r>
      <w:r w:rsidRPr="00E4543E">
        <w:rPr>
          <w:i/>
          <w:iCs/>
          <w:color w:val="111111"/>
          <w:sz w:val="28"/>
          <w:szCs w:val="28"/>
          <w:bdr w:val="none" w:sz="0" w:space="0" w:color="auto" w:frame="1"/>
        </w:rPr>
        <w:t>(два квадрата и один многоугольник)</w:t>
      </w:r>
    </w:p>
    <w:p w:rsidR="00D46819" w:rsidRPr="00E4543E" w:rsidRDefault="0010154E" w:rsidP="00E4543E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отсчитай</w:t>
      </w:r>
      <w:proofErr w:type="gramStart"/>
      <w:r w:rsidR="00D46819" w:rsidRPr="00E4543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</w:t>
      </w:r>
      <w:proofErr w:type="gramEnd"/>
      <w:r w:rsidR="00D46819" w:rsidRPr="00E4543E">
        <w:rPr>
          <w:color w:val="111111"/>
          <w:sz w:val="28"/>
          <w:szCs w:val="28"/>
        </w:rPr>
        <w:t>еще три палочки и сделайте еще один квадрат.</w:t>
      </w:r>
    </w:p>
    <w:p w:rsidR="00D46819" w:rsidRPr="00E4543E" w:rsidRDefault="0010154E" w:rsidP="00E4543E">
      <w:pPr>
        <w:pStyle w:val="a3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палочек т</w:t>
      </w:r>
      <w:r w:rsidR="00D46819" w:rsidRPr="00E4543E">
        <w:rPr>
          <w:color w:val="111111"/>
          <w:sz w:val="28"/>
          <w:szCs w:val="28"/>
        </w:rPr>
        <w:t>ы отсчитали?</w:t>
      </w:r>
    </w:p>
    <w:p w:rsidR="00D46819" w:rsidRPr="00E4543E" w:rsidRDefault="00D46819" w:rsidP="00E454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43E">
        <w:rPr>
          <w:color w:val="111111"/>
          <w:sz w:val="28"/>
          <w:szCs w:val="28"/>
        </w:rPr>
        <w:t>- какие </w:t>
      </w:r>
      <w:r w:rsidR="0010154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фигуры </w:t>
      </w:r>
      <w:proofErr w:type="gramStart"/>
      <w:r w:rsidR="0010154E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="0010154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454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получились</w:t>
      </w:r>
      <w:r w:rsidRPr="00E4543E">
        <w:rPr>
          <w:color w:val="111111"/>
          <w:sz w:val="28"/>
          <w:szCs w:val="28"/>
        </w:rPr>
        <w:t>?</w:t>
      </w:r>
    </w:p>
    <w:p w:rsidR="00E27F5F" w:rsidRPr="00E4543E" w:rsidRDefault="00E27F5F" w:rsidP="00E454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154E" w:rsidRPr="00857D1D" w:rsidRDefault="0010154E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7D1D">
        <w:rPr>
          <w:b/>
          <w:sz w:val="28"/>
          <w:szCs w:val="28"/>
        </w:rPr>
        <w:t>Игра «</w:t>
      </w:r>
      <w:r w:rsidR="00697EE7" w:rsidRPr="00857D1D">
        <w:rPr>
          <w:b/>
          <w:sz w:val="28"/>
          <w:szCs w:val="28"/>
        </w:rPr>
        <w:t>Пр</w:t>
      </w:r>
      <w:r w:rsidRPr="00857D1D">
        <w:rPr>
          <w:b/>
          <w:sz w:val="28"/>
          <w:szCs w:val="28"/>
        </w:rPr>
        <w:t>еобразование составленных фигур»</w:t>
      </w:r>
      <w:r w:rsidR="00697EE7" w:rsidRPr="00857D1D">
        <w:rPr>
          <w:b/>
          <w:sz w:val="28"/>
          <w:szCs w:val="28"/>
        </w:rPr>
        <w:t xml:space="preserve"> </w:t>
      </w:r>
    </w:p>
    <w:p w:rsidR="0010154E" w:rsidRDefault="00857D1D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1.-Выложи п</w:t>
      </w:r>
      <w:r w:rsidR="00697EE7" w:rsidRPr="00E4543E">
        <w:rPr>
          <w:sz w:val="28"/>
          <w:szCs w:val="28"/>
        </w:rPr>
        <w:t>рямоугольник из 6 палоче</w:t>
      </w:r>
      <w:r>
        <w:rPr>
          <w:sz w:val="28"/>
          <w:szCs w:val="28"/>
        </w:rPr>
        <w:t>к, раздели</w:t>
      </w:r>
      <w:r w:rsidR="00697EE7" w:rsidRPr="00E4543E">
        <w:rPr>
          <w:sz w:val="28"/>
          <w:szCs w:val="28"/>
        </w:rPr>
        <w:t xml:space="preserve"> одной палочкой на 2 равны</w:t>
      </w:r>
      <w:r w:rsidR="0010154E">
        <w:rPr>
          <w:sz w:val="28"/>
          <w:szCs w:val="28"/>
        </w:rPr>
        <w:t>х квадрата.</w:t>
      </w:r>
    </w:p>
    <w:p w:rsidR="00E27F5F" w:rsidRDefault="00857D1D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2.-Выложи квадрат из 4 палочек, и раздели</w:t>
      </w:r>
      <w:r w:rsidR="00697EE7" w:rsidRPr="00E4543E">
        <w:rPr>
          <w:sz w:val="28"/>
          <w:szCs w:val="28"/>
        </w:rPr>
        <w:t xml:space="preserve"> на 2 равных треугольника, прямоугольника.</w:t>
      </w:r>
    </w:p>
    <w:p w:rsidR="00857D1D" w:rsidRDefault="00857D1D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3.-Составь домик из 6 палочек, а затем переложи 2 палочки так, чтобы получился флажок.</w:t>
      </w:r>
    </w:p>
    <w:p w:rsidR="00857D1D" w:rsidRDefault="00857D1D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4.-Из 6 палочек составь 4 равных треугольника, </w:t>
      </w:r>
    </w:p>
    <w:p w:rsidR="00857D1D" w:rsidRDefault="00857D1D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-Прибавь еще 5 палочек так, чтобы получилось слово «три»</w:t>
      </w:r>
    </w:p>
    <w:p w:rsidR="00857D1D" w:rsidRDefault="00857D1D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-Переложив 2 палочки, получи 10 квадратов</w:t>
      </w:r>
    </w:p>
    <w:p w:rsidR="00857D1D" w:rsidRPr="00E4543E" w:rsidRDefault="00857D1D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EE7" w:rsidRPr="00E4543E" w:rsidRDefault="0010154E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D1D">
        <w:rPr>
          <w:b/>
          <w:sz w:val="28"/>
          <w:szCs w:val="28"/>
        </w:rPr>
        <w:t>И</w:t>
      </w:r>
      <w:r w:rsidR="00857D1D" w:rsidRPr="00857D1D">
        <w:rPr>
          <w:b/>
          <w:sz w:val="28"/>
          <w:szCs w:val="28"/>
        </w:rPr>
        <w:t>нтересные задачи.</w:t>
      </w:r>
      <w:r w:rsidR="00857D1D">
        <w:rPr>
          <w:sz w:val="28"/>
          <w:szCs w:val="28"/>
        </w:rPr>
        <w:t xml:space="preserve"> Реши-</w:t>
      </w:r>
      <w:r w:rsidR="00697EE7" w:rsidRPr="00E4543E">
        <w:rPr>
          <w:sz w:val="28"/>
          <w:szCs w:val="28"/>
        </w:rPr>
        <w:t xml:space="preserve">ка их. 1. Сколько ушей у 3 мышей? 2. Сколько лап у 2 медвежат? 3. У 7 братьев по одной сестре. Сколько всего сестер? 4. В первой коробке 10 карандашей, во второй - столько, сколько в первой, а в третьей столько же, сколько во второй. Сколько карандашей в третьей </w:t>
      </w:r>
      <w:r w:rsidR="00697EE7" w:rsidRPr="00E4543E">
        <w:rPr>
          <w:sz w:val="28"/>
          <w:szCs w:val="28"/>
        </w:rPr>
        <w:lastRenderedPageBreak/>
        <w:t>коробке? 5. Двое подошли к реке. У берега стояла лодка, которая вмещает только 1 человека, но переправились оба. Как это получилось?</w:t>
      </w:r>
    </w:p>
    <w:p w:rsidR="00697EE7" w:rsidRPr="00E4543E" w:rsidRDefault="00697EE7" w:rsidP="00E454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0C09" w:rsidRPr="001C0C09" w:rsidRDefault="001C0C09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«Ориентировка во времени»</w:t>
      </w:r>
    </w:p>
    <w:p w:rsidR="00697EE7" w:rsidRPr="00E4543E" w:rsidRDefault="00697EE7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543E">
        <w:rPr>
          <w:sz w:val="28"/>
          <w:szCs w:val="28"/>
        </w:rPr>
        <w:t>1. Вова уехал к бабушке в понедельник, а вернулся в понедельник на следующей неделе. Через сколько дней вернулся Вова?</w:t>
      </w:r>
    </w:p>
    <w:p w:rsidR="00697EE7" w:rsidRPr="00E4543E" w:rsidRDefault="00697EE7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543E">
        <w:rPr>
          <w:sz w:val="28"/>
          <w:szCs w:val="28"/>
        </w:rPr>
        <w:t xml:space="preserve"> 2. Света уехала в пионерский лагерь в субботу. Мама обещала приехать к ней через 5 дней. В какой день недели приедет к Свете ее мама</w:t>
      </w:r>
    </w:p>
    <w:p w:rsidR="00697EE7" w:rsidRPr="00E4543E" w:rsidRDefault="00697EE7" w:rsidP="00E454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43E" w:rsidRPr="009F3214" w:rsidRDefault="009F3214" w:rsidP="00E4543E">
      <w:pPr>
        <w:pStyle w:val="a3"/>
        <w:spacing w:before="117" w:beforeAutospacing="0" w:after="117" w:afterAutospacing="0"/>
        <w:rPr>
          <w:b/>
          <w:color w:val="000000" w:themeColor="text1"/>
          <w:sz w:val="28"/>
          <w:szCs w:val="28"/>
        </w:rPr>
      </w:pPr>
      <w:r w:rsidRPr="009F3214">
        <w:rPr>
          <w:b/>
          <w:color w:val="000000" w:themeColor="text1"/>
          <w:sz w:val="28"/>
          <w:szCs w:val="28"/>
        </w:rPr>
        <w:t xml:space="preserve"> Игра «Дополнение»</w:t>
      </w:r>
    </w:p>
    <w:p w:rsidR="00E4543E" w:rsidRPr="009F3214" w:rsidRDefault="00E4543E" w:rsidP="00E4543E">
      <w:pPr>
        <w:pStyle w:val="a3"/>
        <w:spacing w:before="117" w:beforeAutospacing="0" w:after="117" w:afterAutospacing="0"/>
        <w:rPr>
          <w:rStyle w:val="a4"/>
          <w:color w:val="000000" w:themeColor="text1"/>
          <w:sz w:val="28"/>
          <w:szCs w:val="28"/>
        </w:rPr>
      </w:pPr>
      <w:r w:rsidRPr="009F3214">
        <w:rPr>
          <w:rStyle w:val="a4"/>
          <w:color w:val="000000" w:themeColor="text1"/>
          <w:sz w:val="28"/>
          <w:szCs w:val="28"/>
        </w:rPr>
        <w:t>закончить начатое предложение</w:t>
      </w:r>
    </w:p>
    <w:p w:rsidR="00E4543E" w:rsidRPr="009F3214" w:rsidRDefault="00E4543E" w:rsidP="00E4543E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  <w:r w:rsidRPr="009F3214">
        <w:rPr>
          <w:color w:val="000000" w:themeColor="text1"/>
          <w:sz w:val="28"/>
          <w:szCs w:val="28"/>
        </w:rPr>
        <w:t>*высоко в небе летит ...(ракета)</w:t>
      </w:r>
    </w:p>
    <w:p w:rsidR="00E4543E" w:rsidRPr="009F3214" w:rsidRDefault="00E4543E" w:rsidP="00E4543E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  <w:r w:rsidRPr="009F3214">
        <w:rPr>
          <w:color w:val="000000" w:themeColor="text1"/>
          <w:sz w:val="28"/>
          <w:szCs w:val="28"/>
        </w:rPr>
        <w:t>*ниже ракеты летит..</w:t>
      </w:r>
      <w:proofErr w:type="gramStart"/>
      <w:r w:rsidRPr="009F3214">
        <w:rPr>
          <w:color w:val="000000" w:themeColor="text1"/>
          <w:sz w:val="28"/>
          <w:szCs w:val="28"/>
        </w:rPr>
        <w:t>.(</w:t>
      </w:r>
      <w:proofErr w:type="gramEnd"/>
      <w:r w:rsidRPr="009F3214">
        <w:rPr>
          <w:color w:val="000000" w:themeColor="text1"/>
          <w:sz w:val="28"/>
          <w:szCs w:val="28"/>
        </w:rPr>
        <w:t>самолет)</w:t>
      </w:r>
    </w:p>
    <w:p w:rsidR="00E4543E" w:rsidRPr="009F3214" w:rsidRDefault="00E4543E" w:rsidP="00E4543E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  <w:r w:rsidRPr="009F3214">
        <w:rPr>
          <w:color w:val="000000" w:themeColor="text1"/>
          <w:sz w:val="28"/>
          <w:szCs w:val="28"/>
        </w:rPr>
        <w:t>*самолет летит</w:t>
      </w:r>
      <w:proofErr w:type="gramStart"/>
      <w:r w:rsidRPr="009F3214">
        <w:rPr>
          <w:color w:val="000000" w:themeColor="text1"/>
          <w:sz w:val="28"/>
          <w:szCs w:val="28"/>
        </w:rPr>
        <w:t>....(</w:t>
      </w:r>
      <w:proofErr w:type="gramEnd"/>
      <w:r w:rsidRPr="009F3214">
        <w:rPr>
          <w:color w:val="000000" w:themeColor="text1"/>
          <w:sz w:val="28"/>
          <w:szCs w:val="28"/>
        </w:rPr>
        <w:t>выше вертолета)</w:t>
      </w:r>
    </w:p>
    <w:p w:rsidR="00E4543E" w:rsidRPr="009F3214" w:rsidRDefault="00E4543E" w:rsidP="00E4543E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  <w:r w:rsidRPr="009F3214">
        <w:rPr>
          <w:color w:val="000000" w:themeColor="text1"/>
          <w:sz w:val="28"/>
          <w:szCs w:val="28"/>
        </w:rPr>
        <w:t>*вертолет летит..</w:t>
      </w:r>
      <w:proofErr w:type="gramStart"/>
      <w:r w:rsidRPr="009F3214">
        <w:rPr>
          <w:color w:val="000000" w:themeColor="text1"/>
          <w:sz w:val="28"/>
          <w:szCs w:val="28"/>
        </w:rPr>
        <w:t>.(</w:t>
      </w:r>
      <w:proofErr w:type="gramEnd"/>
      <w:r w:rsidRPr="009F3214">
        <w:rPr>
          <w:color w:val="000000" w:themeColor="text1"/>
          <w:sz w:val="28"/>
          <w:szCs w:val="28"/>
        </w:rPr>
        <w:t>выше бабочки)</w:t>
      </w:r>
    </w:p>
    <w:p w:rsidR="009F3214" w:rsidRPr="009F3214" w:rsidRDefault="009F3214" w:rsidP="009F3214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</w:p>
    <w:p w:rsidR="00E4543E" w:rsidRPr="009F3214" w:rsidRDefault="00E4543E" w:rsidP="009F3214">
      <w:pPr>
        <w:pStyle w:val="a3"/>
        <w:spacing w:before="117" w:beforeAutospacing="0" w:after="117" w:afterAutospacing="0"/>
        <w:ind w:firstLine="708"/>
        <w:rPr>
          <w:b/>
          <w:color w:val="000000" w:themeColor="text1"/>
          <w:sz w:val="28"/>
          <w:szCs w:val="28"/>
        </w:rPr>
      </w:pPr>
      <w:r w:rsidRPr="009F3214">
        <w:rPr>
          <w:b/>
          <w:color w:val="000000" w:themeColor="text1"/>
          <w:sz w:val="28"/>
          <w:szCs w:val="28"/>
        </w:rPr>
        <w:t>Работа со счетными палочками</w:t>
      </w:r>
    </w:p>
    <w:p w:rsidR="00E4543E" w:rsidRPr="009F3214" w:rsidRDefault="009F3214" w:rsidP="00E4543E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  <w:r w:rsidRPr="009F3214">
        <w:rPr>
          <w:color w:val="000000" w:themeColor="text1"/>
          <w:sz w:val="28"/>
          <w:szCs w:val="28"/>
        </w:rPr>
        <w:t>Выложи</w:t>
      </w:r>
      <w:r w:rsidR="00E4543E" w:rsidRPr="009F3214">
        <w:rPr>
          <w:color w:val="000000" w:themeColor="text1"/>
          <w:sz w:val="28"/>
          <w:szCs w:val="28"/>
        </w:rPr>
        <w:t xml:space="preserve"> перед собой по центру стола прямоугольник, справа от него треугольник, слева от прямоугольника квадрат, сверху от прямоугольника квадрат меньше того, который вы только что сделали, внизу от прямоугольника  маленький треугольник.</w:t>
      </w:r>
    </w:p>
    <w:p w:rsidR="00E4543E" w:rsidRPr="009F3214" w:rsidRDefault="009F3214" w:rsidP="00E4543E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Посчитай</w:t>
      </w:r>
      <w:r w:rsidR="00E4543E" w:rsidRPr="009F3214">
        <w:rPr>
          <w:color w:val="000000" w:themeColor="text1"/>
          <w:sz w:val="28"/>
          <w:szCs w:val="28"/>
        </w:rPr>
        <w:t xml:space="preserve"> ск</w:t>
      </w:r>
      <w:r>
        <w:rPr>
          <w:color w:val="000000" w:themeColor="text1"/>
          <w:sz w:val="28"/>
          <w:szCs w:val="28"/>
        </w:rPr>
        <w:t>олько геометрических фигур у тебя</w:t>
      </w:r>
      <w:r w:rsidR="00E4543E" w:rsidRPr="009F3214">
        <w:rPr>
          <w:color w:val="000000" w:themeColor="text1"/>
          <w:sz w:val="28"/>
          <w:szCs w:val="28"/>
        </w:rPr>
        <w:t xml:space="preserve"> получилось</w:t>
      </w:r>
      <w:proofErr w:type="gramEnd"/>
      <w:r w:rsidR="00E4543E" w:rsidRPr="009F3214">
        <w:rPr>
          <w:color w:val="000000" w:themeColor="text1"/>
          <w:sz w:val="28"/>
          <w:szCs w:val="28"/>
        </w:rPr>
        <w:t>?</w:t>
      </w:r>
    </w:p>
    <w:p w:rsidR="00E4543E" w:rsidRPr="009F3214" w:rsidRDefault="009F3214" w:rsidP="00E4543E">
      <w:pPr>
        <w:pStyle w:val="a3"/>
        <w:spacing w:before="117" w:beforeAutospacing="0" w:after="117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сколько счетных палочек т</w:t>
      </w:r>
      <w:r w:rsidR="0043065C">
        <w:rPr>
          <w:color w:val="000000" w:themeColor="text1"/>
          <w:sz w:val="28"/>
          <w:szCs w:val="28"/>
        </w:rPr>
        <w:t xml:space="preserve">ы затратил </w:t>
      </w:r>
      <w:r w:rsidR="00E4543E" w:rsidRPr="009F3214">
        <w:rPr>
          <w:color w:val="000000" w:themeColor="text1"/>
          <w:sz w:val="28"/>
          <w:szCs w:val="28"/>
        </w:rPr>
        <w:t>на выполнение этого  задания?</w:t>
      </w:r>
    </w:p>
    <w:p w:rsidR="00697EE7" w:rsidRPr="00E4543E" w:rsidRDefault="00697EE7" w:rsidP="00E454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154E" w:rsidRPr="00E4543E" w:rsidRDefault="0010154E" w:rsidP="009F321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1220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игра: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220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«Сколько?»</w:t>
      </w:r>
      <w:r w:rsidRPr="0011220B">
        <w:rPr>
          <w:color w:val="000000"/>
          <w:sz w:val="28"/>
          <w:szCs w:val="28"/>
        </w:rPr>
        <w:br/>
      </w:r>
      <w:r w:rsidRPr="0011220B">
        <w:rPr>
          <w:color w:val="000000"/>
          <w:sz w:val="28"/>
          <w:szCs w:val="28"/>
          <w:shd w:val="clear" w:color="auto" w:fill="FFFFFF"/>
        </w:rPr>
        <w:t>Цель: развитие мышления.</w:t>
      </w:r>
      <w:r w:rsidRPr="0011220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Содержание: Родитель</w:t>
      </w:r>
      <w:r w:rsidRPr="0011220B">
        <w:rPr>
          <w:color w:val="000000"/>
          <w:sz w:val="28"/>
          <w:szCs w:val="28"/>
          <w:shd w:val="clear" w:color="auto" w:fill="FFFFFF"/>
        </w:rPr>
        <w:t xml:space="preserve"> предлагает детям ответить на вопросы:</w:t>
      </w:r>
      <w:proofErr w:type="gramStart"/>
      <w:r w:rsidRPr="0011220B">
        <w:rPr>
          <w:color w:val="000000"/>
          <w:sz w:val="28"/>
          <w:szCs w:val="28"/>
        </w:rPr>
        <w:br/>
      </w:r>
      <w:r w:rsidRPr="0011220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1220B">
        <w:rPr>
          <w:color w:val="000000"/>
          <w:sz w:val="28"/>
          <w:szCs w:val="28"/>
          <w:shd w:val="clear" w:color="auto" w:fill="FFFFFF"/>
        </w:rPr>
        <w:t>Сколько хвостов у семи ослов?</w:t>
      </w:r>
      <w:r w:rsidRPr="0011220B">
        <w:rPr>
          <w:color w:val="000000"/>
          <w:sz w:val="28"/>
          <w:szCs w:val="28"/>
        </w:rPr>
        <w:br/>
      </w:r>
      <w:r w:rsidRPr="0011220B">
        <w:rPr>
          <w:color w:val="000000"/>
          <w:sz w:val="28"/>
          <w:szCs w:val="28"/>
          <w:shd w:val="clear" w:color="auto" w:fill="FFFFFF"/>
        </w:rPr>
        <w:t>-Сколько носов у двух псов?</w:t>
      </w:r>
      <w:r w:rsidRPr="0011220B">
        <w:rPr>
          <w:color w:val="000000"/>
          <w:sz w:val="28"/>
          <w:szCs w:val="28"/>
        </w:rPr>
        <w:br/>
      </w:r>
      <w:r w:rsidRPr="00E4543E">
        <w:rPr>
          <w:color w:val="000000"/>
          <w:sz w:val="28"/>
          <w:szCs w:val="28"/>
          <w:shd w:val="clear" w:color="auto" w:fill="FFFFFF"/>
        </w:rPr>
        <w:t>-Сколько пальчиков у одного мальчика?</w:t>
      </w:r>
      <w:r w:rsidRPr="00E4543E">
        <w:rPr>
          <w:color w:val="000000"/>
          <w:sz w:val="28"/>
          <w:szCs w:val="28"/>
        </w:rPr>
        <w:br/>
      </w:r>
      <w:r w:rsidRPr="00E4543E">
        <w:rPr>
          <w:color w:val="000000"/>
          <w:sz w:val="28"/>
          <w:szCs w:val="28"/>
          <w:shd w:val="clear" w:color="auto" w:fill="FFFFFF"/>
        </w:rPr>
        <w:t>-Сколько ушей у пяти малышей?</w:t>
      </w:r>
      <w:r w:rsidRPr="00E4543E">
        <w:rPr>
          <w:color w:val="000000"/>
          <w:sz w:val="28"/>
          <w:szCs w:val="28"/>
        </w:rPr>
        <w:br/>
      </w:r>
      <w:r w:rsidRPr="00E4543E">
        <w:rPr>
          <w:color w:val="000000"/>
          <w:sz w:val="28"/>
          <w:szCs w:val="28"/>
          <w:shd w:val="clear" w:color="auto" w:fill="FFFFFF"/>
        </w:rPr>
        <w:t>-Сколько ушек и трех старушек? и т. д.</w:t>
      </w:r>
    </w:p>
    <w:p w:rsidR="0010154E" w:rsidRPr="00E4543E" w:rsidRDefault="0010154E" w:rsidP="001015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154E" w:rsidRPr="00E4543E" w:rsidRDefault="0010154E" w:rsidP="009F321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4543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игра: «Угадайте, какое число пропущено?»</w:t>
      </w:r>
      <w:r w:rsidRPr="00E4543E">
        <w:rPr>
          <w:color w:val="000000"/>
          <w:sz w:val="28"/>
          <w:szCs w:val="28"/>
        </w:rPr>
        <w:br/>
      </w:r>
      <w:r w:rsidRPr="00E4543E">
        <w:rPr>
          <w:color w:val="000000"/>
          <w:sz w:val="28"/>
          <w:szCs w:val="28"/>
          <w:shd w:val="clear" w:color="auto" w:fill="FFFFFF"/>
        </w:rPr>
        <w:t>Цель: закрепить знания и последовательности чисел.</w:t>
      </w:r>
      <w:r w:rsidRPr="00E4543E">
        <w:rPr>
          <w:color w:val="000000"/>
          <w:sz w:val="28"/>
          <w:szCs w:val="28"/>
        </w:rPr>
        <w:br/>
      </w:r>
      <w:r w:rsidR="009F3214">
        <w:rPr>
          <w:color w:val="000000"/>
          <w:sz w:val="28"/>
          <w:szCs w:val="28"/>
          <w:shd w:val="clear" w:color="auto" w:fill="FFFFFF"/>
        </w:rPr>
        <w:t>Содержание. Родитель предлагает  поиграть в игру «Угадай</w:t>
      </w:r>
      <w:r w:rsidRPr="00E4543E">
        <w:rPr>
          <w:color w:val="000000"/>
          <w:sz w:val="28"/>
          <w:szCs w:val="28"/>
          <w:shd w:val="clear" w:color="auto" w:fill="FFFFFF"/>
        </w:rPr>
        <w:t>, какое число я пропустила?», объясняет ее содержание: «Я буду называть 2 числа</w:t>
      </w:r>
      <w:r w:rsidR="009F3214">
        <w:rPr>
          <w:color w:val="000000"/>
          <w:sz w:val="28"/>
          <w:szCs w:val="28"/>
          <w:shd w:val="clear" w:color="auto" w:fill="FFFFFF"/>
        </w:rPr>
        <w:t>, пропуская между ними одно, а т</w:t>
      </w:r>
      <w:r w:rsidRPr="00E4543E">
        <w:rPr>
          <w:color w:val="000000"/>
          <w:sz w:val="28"/>
          <w:szCs w:val="28"/>
          <w:shd w:val="clear" w:color="auto" w:fill="FFFFFF"/>
        </w:rPr>
        <w:t>ы угадывать, какое число я пропустила</w:t>
      </w:r>
      <w:r w:rsidR="009F3214">
        <w:rPr>
          <w:color w:val="000000"/>
          <w:sz w:val="28"/>
          <w:szCs w:val="28"/>
          <w:shd w:val="clear" w:color="auto" w:fill="FFFFFF"/>
        </w:rPr>
        <w:t xml:space="preserve">. </w:t>
      </w:r>
      <w:r w:rsidRPr="00E4543E">
        <w:rPr>
          <w:color w:val="000000"/>
          <w:sz w:val="28"/>
          <w:szCs w:val="28"/>
          <w:shd w:val="clear" w:color="auto" w:fill="FFFFFF"/>
        </w:rPr>
        <w:t>Называет числа: 2 и 4, 3 и 5, 4 и 6, 5 и 7,</w:t>
      </w:r>
      <w:r w:rsidR="009F3214">
        <w:rPr>
          <w:color w:val="000000"/>
          <w:sz w:val="28"/>
          <w:szCs w:val="28"/>
          <w:shd w:val="clear" w:color="auto" w:fill="FFFFFF"/>
        </w:rPr>
        <w:t xml:space="preserve"> 6 и 8, </w:t>
      </w:r>
      <w:r w:rsidRPr="00E4543E">
        <w:rPr>
          <w:color w:val="000000"/>
          <w:sz w:val="28"/>
          <w:szCs w:val="28"/>
          <w:shd w:val="clear" w:color="auto" w:fill="FFFFFF"/>
        </w:rPr>
        <w:t xml:space="preserve"> 8 и 10 и т. п.</w:t>
      </w:r>
    </w:p>
    <w:p w:rsidR="00697EE7" w:rsidRPr="00E4543E" w:rsidRDefault="00697EE7" w:rsidP="00E454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214" w:rsidRDefault="009F3214" w:rsidP="001C0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32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Графический диктант </w:t>
      </w:r>
      <w:r w:rsidR="001C0C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«Ракета» </w:t>
      </w:r>
      <w:r w:rsidR="001C0C09" w:rsidRP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(ориентировка на листе бумаги)</w:t>
      </w:r>
    </w:p>
    <w:p w:rsidR="009F3214" w:rsidRDefault="009F3214" w:rsidP="001C0C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Листок в клетку, простой карандаш.</w:t>
      </w:r>
    </w:p>
    <w:p w:rsidR="0043065C" w:rsidRDefault="0043065C" w:rsidP="001C0C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поставить точку, и от этой точки начинать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одитель диктует)</w:t>
      </w:r>
    </w:p>
    <w:p w:rsidR="001C0C09" w:rsidRDefault="008F5FA8" w:rsidP="001C0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Родитель: (1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вправо, 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диагонали вправо вниз, 3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вниз, 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диагонали вправо вниз, 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вниз, 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вверх,  3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влево,1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вниз,1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влево, 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вверх , 1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клетка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диагонали вправо вверх,</w:t>
      </w:r>
      <w:r w:rsidR="001C0C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 клетки  вверх, 1 клетка  по диагонали вправо вверх.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proofErr w:type="gramEnd"/>
    </w:p>
    <w:p w:rsidR="008F5FA8" w:rsidRPr="009F3214" w:rsidRDefault="001C0C09" w:rsidP="001C0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Родитель: Что у тебя получилось? Молодец!</w:t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8F5F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97EE7" w:rsidRDefault="00697EE7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B4D05" w:rsidRDefault="006B4D05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B4D05" w:rsidRDefault="006B4D05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B4D05" w:rsidRDefault="006B4D05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B4D05" w:rsidRDefault="006B4D05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B4D05" w:rsidRDefault="006B4D05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B4D05" w:rsidRDefault="006B4D05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6B4D05" w:rsidRDefault="006B4D05" w:rsidP="00E27F5F">
      <w:pPr>
        <w:pStyle w:val="a3"/>
        <w:shd w:val="clear" w:color="auto" w:fill="FFFFFF"/>
        <w:spacing w:before="0" w:beforeAutospacing="0" w:after="0" w:afterAutospacing="0" w:line="381" w:lineRule="atLeast"/>
        <w:jc w:val="center"/>
        <w:rPr>
          <w:color w:val="000000"/>
          <w:sz w:val="27"/>
          <w:szCs w:val="27"/>
        </w:rPr>
      </w:pPr>
    </w:p>
    <w:p w:rsidR="001C71BA" w:rsidRPr="00844C9D" w:rsidRDefault="001C71BA">
      <w:pPr>
        <w:rPr>
          <w:rFonts w:ascii="Times New Roman" w:hAnsi="Times New Roman" w:cs="Times New Roman"/>
          <w:sz w:val="28"/>
          <w:szCs w:val="28"/>
        </w:rPr>
      </w:pPr>
    </w:p>
    <w:sectPr w:rsidR="001C71BA" w:rsidRPr="00844C9D" w:rsidSect="001C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8B5"/>
    <w:multiLevelType w:val="multilevel"/>
    <w:tmpl w:val="498CE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04C02"/>
    <w:multiLevelType w:val="multilevel"/>
    <w:tmpl w:val="7D3AB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C4A2A"/>
    <w:multiLevelType w:val="multilevel"/>
    <w:tmpl w:val="D3D8B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33F87"/>
    <w:multiLevelType w:val="multilevel"/>
    <w:tmpl w:val="A7A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B625D"/>
    <w:multiLevelType w:val="multilevel"/>
    <w:tmpl w:val="C3727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B478B"/>
    <w:multiLevelType w:val="multilevel"/>
    <w:tmpl w:val="D5CA2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F267E"/>
    <w:multiLevelType w:val="multilevel"/>
    <w:tmpl w:val="B6BE29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97530"/>
    <w:multiLevelType w:val="multilevel"/>
    <w:tmpl w:val="FD46F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7658"/>
    <w:multiLevelType w:val="hybridMultilevel"/>
    <w:tmpl w:val="A0E857C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5B1D"/>
    <w:rsid w:val="00015A9C"/>
    <w:rsid w:val="0010154E"/>
    <w:rsid w:val="0011220B"/>
    <w:rsid w:val="00132F50"/>
    <w:rsid w:val="001834BD"/>
    <w:rsid w:val="001C0C09"/>
    <w:rsid w:val="001C71BA"/>
    <w:rsid w:val="001F5B1D"/>
    <w:rsid w:val="00251848"/>
    <w:rsid w:val="003F64E9"/>
    <w:rsid w:val="0043065C"/>
    <w:rsid w:val="004A55C9"/>
    <w:rsid w:val="004D6E61"/>
    <w:rsid w:val="004E42A9"/>
    <w:rsid w:val="005D1543"/>
    <w:rsid w:val="00697EE7"/>
    <w:rsid w:val="006A0789"/>
    <w:rsid w:val="006B4D05"/>
    <w:rsid w:val="008114B9"/>
    <w:rsid w:val="00844C9D"/>
    <w:rsid w:val="00857D1D"/>
    <w:rsid w:val="00893C57"/>
    <w:rsid w:val="008A6BB8"/>
    <w:rsid w:val="008F25C3"/>
    <w:rsid w:val="008F5FA8"/>
    <w:rsid w:val="0096475A"/>
    <w:rsid w:val="009F3214"/>
    <w:rsid w:val="00AB169F"/>
    <w:rsid w:val="00AB484C"/>
    <w:rsid w:val="00BC0FA9"/>
    <w:rsid w:val="00C25F41"/>
    <w:rsid w:val="00D46819"/>
    <w:rsid w:val="00D52FF3"/>
    <w:rsid w:val="00E27F5F"/>
    <w:rsid w:val="00E4543E"/>
    <w:rsid w:val="00EC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A"/>
  </w:style>
  <w:style w:type="paragraph" w:styleId="1">
    <w:name w:val="heading 1"/>
    <w:basedOn w:val="a"/>
    <w:next w:val="a"/>
    <w:link w:val="10"/>
    <w:uiPriority w:val="9"/>
    <w:qFormat/>
    <w:rsid w:val="00EC7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C733C"/>
    <w:rPr>
      <w:b/>
      <w:bCs/>
    </w:rPr>
  </w:style>
  <w:style w:type="paragraph" w:customStyle="1" w:styleId="c2">
    <w:name w:val="c2"/>
    <w:basedOn w:val="a"/>
    <w:rsid w:val="00EC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733C"/>
  </w:style>
  <w:style w:type="character" w:customStyle="1" w:styleId="c5">
    <w:name w:val="c5"/>
    <w:basedOn w:val="a0"/>
    <w:rsid w:val="00EC733C"/>
  </w:style>
  <w:style w:type="character" w:customStyle="1" w:styleId="c0">
    <w:name w:val="c0"/>
    <w:basedOn w:val="a0"/>
    <w:rsid w:val="00EC733C"/>
  </w:style>
  <w:style w:type="character" w:customStyle="1" w:styleId="c12">
    <w:name w:val="c12"/>
    <w:basedOn w:val="a0"/>
    <w:rsid w:val="00EC733C"/>
  </w:style>
  <w:style w:type="character" w:customStyle="1" w:styleId="10">
    <w:name w:val="Заголовок 1 Знак"/>
    <w:basedOn w:val="a0"/>
    <w:link w:val="1"/>
    <w:uiPriority w:val="9"/>
    <w:rsid w:val="00EC7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EC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B484C"/>
  </w:style>
  <w:style w:type="paragraph" w:customStyle="1" w:styleId="c7">
    <w:name w:val="c7"/>
    <w:basedOn w:val="a"/>
    <w:rsid w:val="00AB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84C"/>
  </w:style>
  <w:style w:type="character" w:customStyle="1" w:styleId="c6">
    <w:name w:val="c6"/>
    <w:basedOn w:val="a0"/>
    <w:rsid w:val="00AB484C"/>
  </w:style>
  <w:style w:type="paragraph" w:customStyle="1" w:styleId="c14">
    <w:name w:val="c14"/>
    <w:basedOn w:val="a"/>
    <w:rsid w:val="00AB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6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D6E61"/>
    <w:rPr>
      <w:i/>
      <w:iCs/>
    </w:rPr>
  </w:style>
  <w:style w:type="paragraph" w:customStyle="1" w:styleId="rteindent1">
    <w:name w:val="rteindent1"/>
    <w:basedOn w:val="a"/>
    <w:rsid w:val="004D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D1543"/>
    <w:rPr>
      <w:color w:val="0000FF"/>
      <w:u w:val="single"/>
    </w:rPr>
  </w:style>
  <w:style w:type="paragraph" w:customStyle="1" w:styleId="c37">
    <w:name w:val="c37"/>
    <w:basedOn w:val="a"/>
    <w:rsid w:val="0011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11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11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interneturok.ru/lesson/matematika/1-klass/nachalnoe-znakomstvo-s-matematikoj/sravnenie-predmetov-raspolozhenie-predmetov-po-razmeru" TargetMode="External"/><Relationship Id="rId17" Type="http://schemas.openxmlformats.org/officeDocument/2006/relationships/hyperlink" Target="https://interneturok.ru/lesson/matematika/1-klass/nachalnoe-znakomstvo-s-matematikoj/sravnenie-predmetov-raspolozhenie-predmetov-po-razme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matematika/1-klass/nachalnoe-znakomstvo-s-matematikoj/sravnenie-predmetov-raspolozhenie-predmetov-po-razme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9</cp:revision>
  <cp:lastPrinted>2020-03-16T19:34:00Z</cp:lastPrinted>
  <dcterms:created xsi:type="dcterms:W3CDTF">2020-03-15T16:14:00Z</dcterms:created>
  <dcterms:modified xsi:type="dcterms:W3CDTF">2020-04-07T11:07:00Z</dcterms:modified>
</cp:coreProperties>
</file>