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3" w:rsidRPr="007B3FFF" w:rsidRDefault="007B3FFF" w:rsidP="007B3FFF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eastAsia="Times New Roman"/>
          <w:b/>
          <w:color w:val="FF0000"/>
          <w:sz w:val="28"/>
          <w:szCs w:val="28"/>
        </w:rPr>
      </w:pPr>
      <w:r w:rsidRPr="007B3FFF">
        <w:rPr>
          <w:rFonts w:eastAsia="Times New Roman"/>
          <w:b/>
          <w:color w:val="FF0000"/>
          <w:sz w:val="28"/>
          <w:szCs w:val="28"/>
        </w:rPr>
        <w:t>Нетрадиционная техника рисования  «Штампование картошкой»</w:t>
      </w:r>
    </w:p>
    <w:p w:rsidR="00251213" w:rsidRPr="007B3FFF" w:rsidRDefault="007B3F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6948170</wp:posOffset>
            </wp:positionV>
            <wp:extent cx="2919730" cy="2263775"/>
            <wp:effectExtent l="19050" t="0" r="0" b="0"/>
            <wp:wrapTopAndBottom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4346575</wp:posOffset>
            </wp:positionV>
            <wp:extent cx="2764155" cy="2394585"/>
            <wp:effectExtent l="19050" t="0" r="0" b="0"/>
            <wp:wrapTopAndBottom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1854200</wp:posOffset>
            </wp:positionV>
            <wp:extent cx="2495550" cy="2198370"/>
            <wp:effectExtent l="19050" t="0" r="0" b="0"/>
            <wp:wrapTopAndBottom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1918970</wp:posOffset>
            </wp:positionV>
            <wp:extent cx="2612390" cy="2133600"/>
            <wp:effectExtent l="19050" t="0" r="0" b="0"/>
            <wp:wrapTopAndBottom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6948170</wp:posOffset>
            </wp:positionV>
            <wp:extent cx="2669540" cy="2339975"/>
            <wp:effectExtent l="19050" t="0" r="0" b="0"/>
            <wp:wrapTopAndBottom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8"/>
          <w:szCs w:val="28"/>
        </w:rPr>
        <w:t xml:space="preserve">        </w:t>
      </w:r>
      <w:r>
        <w:rPr>
          <w:color w:val="333333"/>
          <w:sz w:val="28"/>
          <w:szCs w:val="28"/>
        </w:rPr>
        <w:t xml:space="preserve">Из половинок картофеля можно вырезать штампы любой формы. Разрезаем картофель пополам. Вытираем моркрый срез картошки бумажной салфетокой. На срезе маркером рисуем очертания будущего штампа. </w:t>
      </w:r>
      <w:proofErr w:type="gramStart"/>
      <w:r>
        <w:rPr>
          <w:color w:val="333333"/>
          <w:sz w:val="28"/>
          <w:szCs w:val="28"/>
        </w:rPr>
        <w:t>Вырезаем ножом по нарисованным контур.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Лучше для штампов выбирать продолговатые вытянутые картофелины.</w:t>
      </w:r>
      <w:proofErr w:type="gramEnd"/>
      <w:r>
        <w:rPr>
          <w:color w:val="333333"/>
          <w:sz w:val="28"/>
          <w:szCs w:val="28"/>
        </w:rPr>
        <w:t xml:space="preserve"> Чтобы детская рука могла удобно обхватить картошечку. Ниже на фото мы представляем  темы для такого нетрадиционног</w:t>
      </w:r>
      <w:r>
        <w:rPr>
          <w:color w:val="333333"/>
          <w:sz w:val="22"/>
          <w:szCs w:val="22"/>
        </w:rPr>
        <w:t xml:space="preserve">о </w:t>
      </w:r>
      <w:r>
        <w:rPr>
          <w:color w:val="333333"/>
          <w:sz w:val="28"/>
          <w:szCs w:val="28"/>
        </w:rPr>
        <w:t xml:space="preserve">рисования. Если в краску добавить </w:t>
      </w:r>
      <w:r>
        <w:rPr>
          <w:color w:val="333333"/>
          <w:sz w:val="28"/>
          <w:szCs w:val="28"/>
        </w:rPr>
        <w:t xml:space="preserve">клей-ПВА, то поверх отпечатков можно наклеить детали (глазки. </w:t>
      </w:r>
      <w:proofErr w:type="gramStart"/>
      <w:r>
        <w:rPr>
          <w:color w:val="333333"/>
          <w:sz w:val="28"/>
          <w:szCs w:val="28"/>
        </w:rPr>
        <w:t>Носик, ручки).</w:t>
      </w:r>
      <w:proofErr w:type="gramEnd"/>
    </w:p>
    <w:p w:rsidR="00251213" w:rsidRPr="007B3FFF" w:rsidRDefault="007B3F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7B3FFF">
        <w:rPr>
          <w:b/>
          <w:bCs/>
          <w:color w:val="333333"/>
          <w:sz w:val="28"/>
          <w:szCs w:val="28"/>
        </w:rPr>
        <w:lastRenderedPageBreak/>
        <w:t>Чтение стихотворени</w:t>
      </w:r>
      <w:r w:rsidRPr="007B3FFF">
        <w:rPr>
          <w:b/>
          <w:bCs/>
          <w:color w:val="333333"/>
          <w:sz w:val="28"/>
          <w:szCs w:val="28"/>
        </w:rPr>
        <w:t>й</w:t>
      </w:r>
      <w:r w:rsidRPr="007B3FFF">
        <w:rPr>
          <w:color w:val="333333"/>
          <w:sz w:val="28"/>
          <w:szCs w:val="28"/>
        </w:rPr>
        <w:t>:</w:t>
      </w:r>
    </w:p>
    <w:p w:rsidR="00251213" w:rsidRDefault="007B3FFF">
      <w:pPr>
        <w:pStyle w:val="a3"/>
        <w:shd w:val="clear" w:color="auto" w:fill="FFFFFF"/>
        <w:spacing w:before="0" w:beforeAutospacing="0" w:after="150" w:afterAutospacing="0"/>
        <w:rPr>
          <w:rFonts w:eastAsia="Times New Roman"/>
          <w:color w:val="444444"/>
          <w:sz w:val="28"/>
          <w:szCs w:val="28"/>
        </w:rPr>
      </w:pPr>
      <w:r>
        <w:rPr>
          <w:rFonts w:eastAsia="Times New Roman"/>
          <w:color w:val="444444"/>
          <w:sz w:val="28"/>
          <w:szCs w:val="28"/>
        </w:rPr>
        <w:t>Май, тепло и скоро лето.</w:t>
      </w:r>
      <w:r>
        <w:rPr>
          <w:rFonts w:eastAsia="Times New Roman"/>
          <w:color w:val="444444"/>
          <w:sz w:val="28"/>
          <w:szCs w:val="28"/>
        </w:rPr>
        <w:br/>
        <w:t>В зелень всё и вся одето.</w:t>
      </w:r>
      <w:r>
        <w:rPr>
          <w:rFonts w:eastAsia="Times New Roman"/>
          <w:color w:val="444444"/>
          <w:sz w:val="28"/>
          <w:szCs w:val="28"/>
        </w:rPr>
        <w:br/>
        <w:t>Словно огненный фонтан</w:t>
      </w:r>
      <w:r>
        <w:rPr>
          <w:rFonts w:eastAsia="Times New Roman"/>
          <w:color w:val="444444"/>
          <w:sz w:val="28"/>
          <w:szCs w:val="28"/>
        </w:rPr>
        <w:br/>
        <w:t>Раскрывается тюльпан.</w:t>
      </w:r>
      <w:r>
        <w:rPr>
          <w:rFonts w:eastAsia="Times New Roman"/>
          <w:color w:val="444444"/>
          <w:sz w:val="28"/>
          <w:szCs w:val="28"/>
        </w:rPr>
        <w:br/>
        <w:t>Д.Демон</w:t>
      </w: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eastAsia="Times New Roman"/>
          <w:color w:val="444444"/>
          <w:sz w:val="28"/>
          <w:szCs w:val="28"/>
        </w:rPr>
      </w:pPr>
    </w:p>
    <w:p w:rsidR="00251213" w:rsidRDefault="007B3FFF">
      <w:pPr>
        <w:pStyle w:val="a3"/>
        <w:shd w:val="clear" w:color="auto" w:fill="FFFFFF"/>
        <w:spacing w:before="0" w:beforeAutospacing="0" w:after="150" w:afterAutospacing="0"/>
        <w:rPr>
          <w:rFonts w:eastAsia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/>
          <w:color w:val="333333"/>
          <w:sz w:val="28"/>
          <w:szCs w:val="28"/>
          <w:shd w:val="clear" w:color="auto" w:fill="FFFFFF"/>
        </w:rPr>
        <w:t>— Эй, ромашки, дайте мне ответ:</w:t>
      </w:r>
      <w:r>
        <w:rPr>
          <w:rFonts w:eastAsia="Times New Roman"/>
          <w:color w:val="333333"/>
          <w:sz w:val="28"/>
          <w:szCs w:val="28"/>
        </w:rPr>
        <w:br/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>Вы откуда, если не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секрет?</w:t>
      </w:r>
      <w:r>
        <w:rPr>
          <w:rFonts w:eastAsia="Times New Roman"/>
          <w:color w:val="333333"/>
          <w:sz w:val="28"/>
          <w:szCs w:val="28"/>
        </w:rPr>
        <w:br/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>— Не секрет, — ответили ромашки, —</w:t>
      </w:r>
      <w:r>
        <w:rPr>
          <w:rFonts w:eastAsia="Times New Roman"/>
          <w:color w:val="333333"/>
          <w:sz w:val="28"/>
          <w:szCs w:val="28"/>
        </w:rPr>
        <w:br/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>Нас носило солнышко в кармашке!</w:t>
      </w:r>
      <w:r>
        <w:rPr>
          <w:rFonts w:eastAsia="Times New Roman"/>
          <w:color w:val="333333"/>
          <w:sz w:val="28"/>
          <w:szCs w:val="28"/>
        </w:rPr>
        <w:br/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>Владимир Орлов</w:t>
      </w: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eastAsia="Times New Roman"/>
          <w:b/>
          <w:bCs/>
          <w:color w:val="444444"/>
          <w:sz w:val="28"/>
          <w:szCs w:val="28"/>
        </w:rPr>
      </w:pP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eastAsia="Times New Roman"/>
          <w:b/>
          <w:bCs/>
          <w:color w:val="444444"/>
          <w:sz w:val="28"/>
          <w:szCs w:val="28"/>
        </w:rPr>
      </w:pP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1213" w:rsidRDefault="0025121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</w:p>
    <w:sectPr w:rsidR="00251213" w:rsidSect="007B3FFF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251213"/>
    <w:rsid w:val="00251213"/>
    <w:rsid w:val="007B3F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12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2020-04-28T17:14:00Z</dcterms:created>
  <dcterms:modified xsi:type="dcterms:W3CDTF">2020-04-29T09:24:00Z</dcterms:modified>
  <cp:version>0900.0000.01</cp:version>
</cp:coreProperties>
</file>