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5" w:rsidRPr="004A71A7" w:rsidRDefault="008C2D25" w:rsidP="00E67224">
      <w:pPr>
        <w:jc w:val="center"/>
        <w:rPr>
          <w:b/>
          <w:color w:val="FF0000"/>
          <w:sz w:val="40"/>
          <w:szCs w:val="40"/>
        </w:rPr>
      </w:pPr>
      <w:r w:rsidRPr="004A71A7">
        <w:rPr>
          <w:b/>
          <w:color w:val="FF0000"/>
          <w:sz w:val="40"/>
          <w:szCs w:val="40"/>
        </w:rPr>
        <w:t>«Играем дома»</w:t>
      </w:r>
    </w:p>
    <w:p w:rsidR="008C2D25" w:rsidRPr="00E67224" w:rsidRDefault="004A71A7" w:rsidP="00E67224">
      <w:pPr>
        <w:spacing w:after="0" w:line="240" w:lineRule="auto"/>
        <w:ind w:left="0"/>
        <w:rPr>
          <w:b/>
          <w:color w:val="FF0000"/>
        </w:rPr>
      </w:pPr>
      <w:r w:rsidRPr="00E67224">
        <w:rPr>
          <w:color w:val="FF0000"/>
        </w:rPr>
        <w:t xml:space="preserve"> </w:t>
      </w:r>
      <w:r w:rsidR="008C2D25" w:rsidRPr="00E67224">
        <w:rPr>
          <w:b/>
          <w:color w:val="FF0000"/>
        </w:rPr>
        <w:t>«Далеко — близко». </w:t>
      </w:r>
    </w:p>
    <w:p w:rsidR="008C2D25" w:rsidRPr="004C4CE2" w:rsidRDefault="00E67224" w:rsidP="00E67224">
      <w:pPr>
        <w:spacing w:after="0" w:line="240" w:lineRule="auto"/>
        <w:ind w:left="0"/>
        <w:jc w:val="both"/>
      </w:pPr>
      <w:r>
        <w:t xml:space="preserve">     </w:t>
      </w:r>
      <w:r w:rsidR="008C2D25" w:rsidRPr="004C4CE2">
        <w:t>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</w:t>
      </w:r>
      <w:r>
        <w:t>ыша повернуться</w:t>
      </w:r>
      <w:r w:rsidR="008C2D25" w:rsidRPr="004C4CE2">
        <w:t>, и спросите, что изменилось? </w:t>
      </w:r>
    </w:p>
    <w:p w:rsidR="008C2D25" w:rsidRPr="00E67224" w:rsidRDefault="008C2D25" w:rsidP="004C4CE2">
      <w:pPr>
        <w:spacing w:after="0" w:line="240" w:lineRule="auto"/>
        <w:ind w:left="0" w:firstLine="709"/>
        <w:rPr>
          <w:b/>
          <w:color w:val="FF0000"/>
        </w:rPr>
      </w:pPr>
      <w:r w:rsidRPr="004C4CE2">
        <w:br/>
      </w:r>
      <w:r w:rsidRPr="00E67224">
        <w:rPr>
          <w:b/>
          <w:color w:val="FF0000"/>
        </w:rPr>
        <w:t>«Весёлая зарядка» </w:t>
      </w:r>
    </w:p>
    <w:p w:rsidR="00E67224" w:rsidRDefault="008C2D25" w:rsidP="00E67224">
      <w:pPr>
        <w:spacing w:after="0" w:line="240" w:lineRule="auto"/>
        <w:ind w:left="0" w:firstLine="709"/>
        <w:jc w:val="both"/>
      </w:pPr>
      <w:r w:rsidRPr="004C4CE2">
        <w:t xml:space="preserve">Простые упражнения обыкновенной зарядки как нельзя лучше подходят для закрепления навыков ориентирования в пространстве. </w:t>
      </w:r>
    </w:p>
    <w:p w:rsidR="00E67224" w:rsidRDefault="008C2D25" w:rsidP="00E67224">
      <w:pPr>
        <w:spacing w:after="0" w:line="240" w:lineRule="auto"/>
        <w:ind w:left="0" w:firstLine="709"/>
        <w:jc w:val="both"/>
      </w:pPr>
      <w:r w:rsidRPr="004C4CE2">
        <w:t xml:space="preserve">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</w:t>
      </w:r>
    </w:p>
    <w:p w:rsidR="008C2D25" w:rsidRPr="004C4CE2" w:rsidRDefault="008C2D25" w:rsidP="00E67224">
      <w:pPr>
        <w:spacing w:after="0" w:line="240" w:lineRule="auto"/>
        <w:ind w:left="0" w:firstLine="709"/>
        <w:jc w:val="both"/>
      </w:pPr>
      <w:r w:rsidRPr="004C4CE2">
        <w:t>Комментируйте действия словами: «Правую руку вверх! Левую руку в сторону! Правую —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одновременно: «Прыжок вперед! Прыжок влево! Прыжок назад! Прыжок вправо!»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 </w:t>
      </w:r>
    </w:p>
    <w:p w:rsidR="008C2D25" w:rsidRPr="004C4CE2" w:rsidRDefault="008C2D25" w:rsidP="00E67224">
      <w:pPr>
        <w:spacing w:after="0" w:line="240" w:lineRule="auto"/>
        <w:ind w:left="0" w:firstLine="709"/>
        <w:jc w:val="both"/>
      </w:pPr>
      <w:r w:rsidRPr="004C4CE2">
        <w:t xml:space="preserve">Польза от подобных упражнений не сводится лишь к изучению понятий </w:t>
      </w:r>
      <w:proofErr w:type="gramStart"/>
      <w:r w:rsidRPr="004C4CE2">
        <w:t>право-лево</w:t>
      </w:r>
      <w:proofErr w:type="gramEnd"/>
      <w:r w:rsidRPr="004C4CE2">
        <w:t xml:space="preserve">. Такие занятия тренируют еще и внимание малыша, умение выполнять действие по команде. Можно предложить ребёнку поиграть маленьким мячиком, бросая его </w:t>
      </w:r>
      <w:proofErr w:type="gramStart"/>
      <w:r w:rsidRPr="004C4CE2">
        <w:t>попеременно то</w:t>
      </w:r>
      <w:proofErr w:type="gramEnd"/>
      <w:r w:rsidRPr="004C4CE2">
        <w:t xml:space="preserve">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</w:p>
    <w:p w:rsidR="004C4CE2" w:rsidRPr="004C4CE2" w:rsidRDefault="004C4CE2" w:rsidP="00E67224">
      <w:pPr>
        <w:spacing w:after="0" w:line="240" w:lineRule="auto"/>
        <w:ind w:left="0" w:firstLine="709"/>
        <w:jc w:val="both"/>
        <w:rPr>
          <w:b/>
        </w:rPr>
      </w:pPr>
    </w:p>
    <w:p w:rsidR="008C2D25" w:rsidRPr="00E67224" w:rsidRDefault="008C2D25" w:rsidP="004C4CE2">
      <w:pPr>
        <w:spacing w:after="0" w:line="240" w:lineRule="auto"/>
        <w:ind w:left="0" w:firstLine="709"/>
        <w:rPr>
          <w:b/>
          <w:color w:val="FF0000"/>
        </w:rPr>
      </w:pPr>
      <w:r w:rsidRPr="00E67224">
        <w:rPr>
          <w:b/>
          <w:color w:val="FF0000"/>
        </w:rPr>
        <w:t>«Умные игрушки» </w:t>
      </w:r>
    </w:p>
    <w:p w:rsidR="008C2D25" w:rsidRPr="004C4CE2" w:rsidRDefault="008C2D25" w:rsidP="00E67224">
      <w:pPr>
        <w:spacing w:after="0" w:line="240" w:lineRule="auto"/>
        <w:ind w:left="0" w:firstLine="709"/>
        <w:jc w:val="both"/>
      </w:pPr>
      <w:r w:rsidRPr="004C4CE2">
        <w:br/>
      </w:r>
      <w:r w:rsidR="004C4CE2">
        <w:t xml:space="preserve">      </w:t>
      </w:r>
      <w:r w:rsidRPr="004C4CE2">
        <w:t>Игрушки —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— слева направо</w:t>
      </w:r>
      <w:proofErr w:type="gramStart"/>
      <w:r w:rsidRPr="004C4CE2">
        <w:t>… Т</w:t>
      </w:r>
      <w:proofErr w:type="gramEnd"/>
      <w:r w:rsidRPr="004C4CE2">
        <w:t>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Назад!». </w:t>
      </w:r>
    </w:p>
    <w:p w:rsidR="008C2D25" w:rsidRPr="004C4CE2" w:rsidRDefault="008C2D25" w:rsidP="00E67224">
      <w:pPr>
        <w:spacing w:after="0" w:line="240" w:lineRule="auto"/>
        <w:ind w:left="0" w:firstLine="709"/>
        <w:jc w:val="both"/>
      </w:pPr>
      <w:r w:rsidRPr="004C4CE2">
        <w:br/>
        <w:t xml:space="preserve">Можно нарисовать на большом листе бумаги дорогу </w:t>
      </w:r>
      <w:proofErr w:type="gramStart"/>
      <w:r w:rsidRPr="004C4CE2">
        <w:t>со</w:t>
      </w:r>
      <w:proofErr w:type="gramEnd"/>
      <w:r w:rsidRPr="004C4CE2">
        <w:t xml:space="preserve"> множеством поворотов и катать по ней маленькую машинку из киндер-сюрприза, рассказывая, где в какую </w:t>
      </w:r>
      <w:r w:rsidRPr="004C4CE2">
        <w:lastRenderedPageBreak/>
        <w:t>сторону нужно повернуть. Попросите малыша показать, где у машинки правое переднее колесо, а где левое заднее. </w:t>
      </w:r>
    </w:p>
    <w:p w:rsidR="008C2D25" w:rsidRPr="004C4CE2" w:rsidRDefault="008C2D25" w:rsidP="00E67224">
      <w:pPr>
        <w:spacing w:after="0" w:line="240" w:lineRule="auto"/>
        <w:ind w:left="0" w:firstLine="709"/>
        <w:jc w:val="both"/>
      </w:pPr>
      <w:r w:rsidRPr="004C4CE2">
        <w:br/>
      </w:r>
      <w:r w:rsidRPr="00E67224">
        <w:rPr>
          <w:b/>
          <w:color w:val="FF0000"/>
        </w:rPr>
        <w:t>Все дети любят играть в прятки</w:t>
      </w:r>
      <w:r w:rsidRPr="004C4CE2">
        <w:t>. Вот и устройте прятки с игрушками. Любимый зайка спрятался, а малышу нужно его найти, выполняя инструкции: «Два шага налево, один прямо, один направо…».</w:t>
      </w:r>
    </w:p>
    <w:p w:rsidR="008C2D25" w:rsidRPr="004C4CE2" w:rsidRDefault="008C2D25" w:rsidP="004C4CE2">
      <w:pPr>
        <w:spacing w:after="0" w:line="240" w:lineRule="auto"/>
        <w:ind w:left="0" w:firstLine="709"/>
      </w:pPr>
      <w:r w:rsidRPr="004C4CE2">
        <w:t xml:space="preserve">А еще можно поиграть так. </w:t>
      </w:r>
      <w:proofErr w:type="gramStart"/>
      <w:r w:rsidRPr="004C4CE2">
        <w:t>Сядьте с ребёнком на пол и попросите его положить, например, впереди машинку, сзади — куклу, справа — зайку, слева — мишку.</w:t>
      </w:r>
      <w:proofErr w:type="gramEnd"/>
      <w:r w:rsidRPr="004C4CE2">
        <w:t xml:space="preserve"> Теперь расскажите ему такую присказку: </w:t>
      </w:r>
      <w:r w:rsidRPr="004C4CE2">
        <w:br/>
        <w:t>Вперед пойдешь — машину найдешь. </w:t>
      </w:r>
    </w:p>
    <w:p w:rsidR="008C2D25" w:rsidRPr="004C4CE2" w:rsidRDefault="008C2D25" w:rsidP="004C4CE2">
      <w:pPr>
        <w:spacing w:after="0" w:line="240" w:lineRule="auto"/>
        <w:ind w:left="0" w:firstLine="709"/>
      </w:pPr>
      <w:r w:rsidRPr="004C4CE2">
        <w:t>Направо пойдешь — зайку найдешь. </w:t>
      </w:r>
    </w:p>
    <w:p w:rsidR="008C2D25" w:rsidRPr="004C4CE2" w:rsidRDefault="008C2D25" w:rsidP="004C4CE2">
      <w:pPr>
        <w:spacing w:after="0" w:line="240" w:lineRule="auto"/>
        <w:ind w:left="0" w:firstLine="709"/>
      </w:pPr>
      <w:r w:rsidRPr="004C4CE2">
        <w:t>Налево пойдешь — мишку найдешь. </w:t>
      </w:r>
    </w:p>
    <w:p w:rsidR="008C2D25" w:rsidRPr="004C4CE2" w:rsidRDefault="008C2D25" w:rsidP="004C4CE2">
      <w:pPr>
        <w:spacing w:after="0" w:line="240" w:lineRule="auto"/>
        <w:ind w:left="0" w:firstLine="709"/>
      </w:pPr>
      <w:r w:rsidRPr="004C4CE2">
        <w:t>Назад пойдешь — куклу найдешь. </w:t>
      </w:r>
    </w:p>
    <w:p w:rsidR="00E67224" w:rsidRDefault="008C2D25" w:rsidP="00E67224">
      <w:pPr>
        <w:spacing w:after="0" w:line="240" w:lineRule="auto"/>
        <w:ind w:left="0" w:firstLine="709"/>
      </w:pPr>
      <w:r w:rsidRPr="004C4CE2">
        <w:t>Куда ты хочешь пойти, что ты хочешь найти? </w:t>
      </w:r>
      <w:r w:rsidRPr="004C4CE2">
        <w:br/>
        <w:t>Малыш говорит, например: «Я хочу пойти направо и найти зайку». Затем игра повторяется снова.</w:t>
      </w:r>
    </w:p>
    <w:p w:rsidR="008C2D25" w:rsidRPr="00E67224" w:rsidRDefault="008C2D25" w:rsidP="004C4CE2">
      <w:pPr>
        <w:spacing w:after="0" w:line="240" w:lineRule="auto"/>
        <w:ind w:left="0" w:firstLine="709"/>
        <w:rPr>
          <w:color w:val="FF0000"/>
        </w:rPr>
      </w:pPr>
      <w:r w:rsidRPr="004A71A7">
        <w:br/>
      </w:r>
      <w:r w:rsidR="004C4CE2" w:rsidRPr="00E67224">
        <w:rPr>
          <w:b/>
          <w:color w:val="FF0000"/>
        </w:rPr>
        <w:t>Игры со стихами в картинках</w:t>
      </w:r>
    </w:p>
    <w:p w:rsidR="004C4CE2" w:rsidRDefault="004C4CE2" w:rsidP="00E67224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3880572" cy="2581275"/>
            <wp:effectExtent l="19050" t="0" r="5628" b="0"/>
            <wp:docPr id="2" name="Рисунок 1" descr="а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ис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938" cy="25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4" w:rsidRDefault="00E67224" w:rsidP="00E67224">
      <w:pPr>
        <w:pStyle w:val="a3"/>
        <w:spacing w:before="0" w:beforeAutospacing="0" w:after="0" w:afterAutospacing="0"/>
        <w:ind w:firstLine="709"/>
        <w:jc w:val="center"/>
      </w:pPr>
    </w:p>
    <w:p w:rsidR="00E67224" w:rsidRDefault="004C4CE2" w:rsidP="00E67224">
      <w:pPr>
        <w:spacing w:after="0" w:line="240" w:lineRule="auto"/>
        <w:ind w:left="0" w:firstLine="709"/>
        <w:jc w:val="both"/>
      </w:pPr>
      <w:r w:rsidRPr="004C4CE2">
        <w:t xml:space="preserve">При одевании ребенка можно приговаривать строчки из этого стихотворения Елены Благининой: </w:t>
      </w:r>
    </w:p>
    <w:p w:rsidR="00E67224" w:rsidRDefault="004C4CE2" w:rsidP="004C4CE2">
      <w:pPr>
        <w:spacing w:after="0" w:line="240" w:lineRule="auto"/>
        <w:ind w:left="0" w:firstLine="709"/>
      </w:pPr>
      <w:r w:rsidRPr="004C4CE2">
        <w:t xml:space="preserve">«Вот они – сапожки! </w:t>
      </w:r>
    </w:p>
    <w:p w:rsidR="00E67224" w:rsidRDefault="004C4CE2" w:rsidP="004C4CE2">
      <w:pPr>
        <w:spacing w:after="0" w:line="240" w:lineRule="auto"/>
        <w:ind w:left="0" w:firstLine="709"/>
      </w:pPr>
      <w:r w:rsidRPr="004C4CE2">
        <w:t xml:space="preserve">Это – с левой ножки! 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Это – с правой ножки!» и просите ребенка: «Дай мне левую ручку. А теперь правую ручку»: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Е.Благинина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Я умею обуваться,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Если только захочу.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Я и маленького братца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Обуваться научу.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Вот они — сапожки.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Этот — с левой ножки,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Этот — с правой ножки.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Если дождичек пойдёт,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 xml:space="preserve">Наденем </w:t>
      </w:r>
      <w:proofErr w:type="spellStart"/>
      <w:r w:rsidRPr="004C4CE2">
        <w:t>галошки</w:t>
      </w:r>
      <w:proofErr w:type="spellEnd"/>
      <w:r w:rsidRPr="004C4CE2">
        <w:t>.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t>Эта — с правой ножки,</w:t>
      </w:r>
    </w:p>
    <w:p w:rsidR="004C4CE2" w:rsidRPr="004C4CE2" w:rsidRDefault="004C4CE2" w:rsidP="004C4CE2">
      <w:pPr>
        <w:spacing w:after="0" w:line="240" w:lineRule="auto"/>
        <w:ind w:left="0" w:firstLine="709"/>
      </w:pPr>
      <w:r w:rsidRPr="004C4CE2">
        <w:lastRenderedPageBreak/>
        <w:t>Эта — с левой ножки.</w:t>
      </w:r>
    </w:p>
    <w:p w:rsidR="004C4CE2" w:rsidRDefault="004C4CE2" w:rsidP="004C4CE2">
      <w:pPr>
        <w:spacing w:after="0" w:line="240" w:lineRule="auto"/>
        <w:ind w:left="0" w:firstLine="709"/>
      </w:pPr>
      <w:r w:rsidRPr="004C4CE2">
        <w:t>Вот как хорошо!</w:t>
      </w:r>
    </w:p>
    <w:p w:rsidR="00423D8A" w:rsidRPr="004C4CE2" w:rsidRDefault="004C4CE2" w:rsidP="00E67224">
      <w:pPr>
        <w:spacing w:after="0" w:line="240" w:lineRule="auto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752850" cy="2496316"/>
            <wp:effectExtent l="19050" t="0" r="0" b="0"/>
            <wp:docPr id="3" name="Рисунок 2" descr="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135" cy="24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D8A" w:rsidRPr="004C4CE2" w:rsidSect="00E67224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2D25"/>
    <w:rsid w:val="00031DEF"/>
    <w:rsid w:val="001622A5"/>
    <w:rsid w:val="004030BB"/>
    <w:rsid w:val="00423D8A"/>
    <w:rsid w:val="004A71A7"/>
    <w:rsid w:val="004C4CE2"/>
    <w:rsid w:val="00691A1E"/>
    <w:rsid w:val="006D4E77"/>
    <w:rsid w:val="0087413A"/>
    <w:rsid w:val="008C2D25"/>
    <w:rsid w:val="009D3331"/>
    <w:rsid w:val="00A31FEF"/>
    <w:rsid w:val="00B52FAB"/>
    <w:rsid w:val="00E67224"/>
    <w:rsid w:val="00E73B70"/>
    <w:rsid w:val="00F2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D25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3</cp:revision>
  <dcterms:created xsi:type="dcterms:W3CDTF">2020-04-14T19:59:00Z</dcterms:created>
  <dcterms:modified xsi:type="dcterms:W3CDTF">2020-04-16T08:16:00Z</dcterms:modified>
</cp:coreProperties>
</file>