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FD" w:rsidRPr="002545E2" w:rsidRDefault="006851FD" w:rsidP="006851FD">
      <w:pPr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6851FD" w:rsidRPr="002545E2" w:rsidRDefault="006851FD" w:rsidP="006851FD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платных дополнительных образовательных услуг</w:t>
      </w:r>
    </w:p>
    <w:p w:rsidR="006851FD" w:rsidRPr="002545E2" w:rsidRDefault="006851FD" w:rsidP="006851FD">
      <w:pPr>
        <w:rPr>
          <w:b/>
          <w:sz w:val="22"/>
          <w:szCs w:val="22"/>
        </w:rPr>
      </w:pPr>
    </w:p>
    <w:p w:rsidR="006851FD" w:rsidRPr="002545E2" w:rsidRDefault="006851FD" w:rsidP="006851FD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«___»____________20</w:t>
      </w:r>
      <w:r w:rsidRPr="002545E2">
        <w:rPr>
          <w:sz w:val="22"/>
          <w:szCs w:val="22"/>
          <w:u w:val="single"/>
        </w:rPr>
        <w:t>_____</w:t>
      </w:r>
      <w:r w:rsidRPr="002545E2">
        <w:rPr>
          <w:sz w:val="22"/>
          <w:szCs w:val="22"/>
        </w:rPr>
        <w:t xml:space="preserve"> г.                                                                                              г. Нижневартовск  </w:t>
      </w:r>
    </w:p>
    <w:p w:rsidR="006851FD" w:rsidRPr="002545E2" w:rsidRDefault="006851FD" w:rsidP="006851FD">
      <w:pPr>
        <w:rPr>
          <w:sz w:val="22"/>
          <w:szCs w:val="22"/>
        </w:rPr>
      </w:pPr>
    </w:p>
    <w:p w:rsidR="006851FD" w:rsidRPr="002545E2" w:rsidRDefault="006851FD" w:rsidP="006851FD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6851FD" w:rsidRPr="002545E2" w:rsidRDefault="006851FD" w:rsidP="006851FD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6851FD" w:rsidRPr="002545E2" w:rsidRDefault="006851FD" w:rsidP="006851FD">
      <w:pPr>
        <w:ind w:left="113"/>
        <w:rPr>
          <w:sz w:val="22"/>
          <w:szCs w:val="22"/>
        </w:rPr>
      </w:pPr>
      <w:r w:rsidRPr="002545E2">
        <w:rPr>
          <w:b/>
          <w:sz w:val="22"/>
          <w:szCs w:val="22"/>
        </w:rPr>
        <w:t>1. Предмет договора</w:t>
      </w:r>
    </w:p>
    <w:p w:rsidR="006851FD" w:rsidRPr="002545E2" w:rsidRDefault="006851FD" w:rsidP="006851F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6851FD" w:rsidRPr="002545E2" w:rsidRDefault="006851FD" w:rsidP="006851FD">
      <w:pPr>
        <w:numPr>
          <w:ilvl w:val="1"/>
          <w:numId w:val="3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6851FD" w:rsidRPr="002545E2" w:rsidRDefault="006851FD" w:rsidP="006851FD">
      <w:pPr>
        <w:ind w:left="113"/>
        <w:jc w:val="both"/>
        <w:rPr>
          <w:b/>
          <w:i/>
          <w:sz w:val="22"/>
          <w:szCs w:val="22"/>
        </w:rPr>
      </w:pPr>
      <w:r w:rsidRPr="002545E2">
        <w:rPr>
          <w:b/>
          <w:sz w:val="22"/>
          <w:szCs w:val="22"/>
        </w:rPr>
        <w:t xml:space="preserve">организация </w:t>
      </w:r>
      <w:proofErr w:type="spellStart"/>
      <w:r w:rsidRPr="002545E2">
        <w:rPr>
          <w:b/>
          <w:sz w:val="22"/>
          <w:szCs w:val="22"/>
        </w:rPr>
        <w:t>досуговых</w:t>
      </w:r>
      <w:proofErr w:type="spellEnd"/>
      <w:r w:rsidRPr="002545E2">
        <w:rPr>
          <w:b/>
          <w:sz w:val="22"/>
          <w:szCs w:val="22"/>
        </w:rPr>
        <w:t xml:space="preserve"> мероприятий для детей (проведение дня рождения)</w:t>
      </w:r>
      <w:r w:rsidRPr="002545E2">
        <w:rPr>
          <w:b/>
          <w:i/>
          <w:sz w:val="22"/>
          <w:szCs w:val="22"/>
        </w:rPr>
        <w:t xml:space="preserve">, </w:t>
      </w:r>
    </w:p>
    <w:p w:rsidR="006851FD" w:rsidRPr="002545E2" w:rsidRDefault="006851FD" w:rsidP="006851FD">
      <w:pPr>
        <w:numPr>
          <w:ilvl w:val="1"/>
          <w:numId w:val="3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</w:t>
      </w:r>
      <w:r w:rsidRPr="002545E2">
        <w:rPr>
          <w:rFonts w:eastAsia="Calibri"/>
          <w:b/>
          <w:sz w:val="22"/>
          <w:szCs w:val="22"/>
        </w:rPr>
        <w:t>«День рождения – круглый год»</w:t>
      </w:r>
      <w:r w:rsidRPr="002545E2">
        <w:rPr>
          <w:b/>
          <w:sz w:val="22"/>
          <w:szCs w:val="22"/>
        </w:rPr>
        <w:t>,</w:t>
      </w:r>
      <w:r w:rsidRPr="002545E2">
        <w:rPr>
          <w:sz w:val="22"/>
          <w:szCs w:val="22"/>
        </w:rPr>
        <w:t xml:space="preserve"> разработанная на основе программы Праздник каждый день. «Ладушки»: Программа музыкального воспитания </w:t>
      </w:r>
      <w:proofErr w:type="spellStart"/>
      <w:r w:rsidRPr="002545E2">
        <w:rPr>
          <w:sz w:val="22"/>
          <w:szCs w:val="22"/>
        </w:rPr>
        <w:t>Каплунова</w:t>
      </w:r>
      <w:proofErr w:type="spellEnd"/>
      <w:r w:rsidRPr="002545E2">
        <w:rPr>
          <w:sz w:val="22"/>
          <w:szCs w:val="22"/>
        </w:rPr>
        <w:t xml:space="preserve"> И.М., </w:t>
      </w:r>
      <w:proofErr w:type="spellStart"/>
      <w:r w:rsidRPr="002545E2">
        <w:rPr>
          <w:sz w:val="22"/>
          <w:szCs w:val="22"/>
        </w:rPr>
        <w:t>Новоскольцева</w:t>
      </w:r>
      <w:proofErr w:type="spellEnd"/>
      <w:r w:rsidRPr="002545E2">
        <w:rPr>
          <w:sz w:val="22"/>
          <w:szCs w:val="22"/>
        </w:rPr>
        <w:t xml:space="preserve"> И.А.</w:t>
      </w:r>
    </w:p>
    <w:p w:rsidR="006851FD" w:rsidRPr="002545E2" w:rsidRDefault="006851FD" w:rsidP="006851FD">
      <w:pPr>
        <w:numPr>
          <w:ilvl w:val="1"/>
          <w:numId w:val="3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 ___________________________ </w:t>
      </w:r>
    </w:p>
    <w:p w:rsidR="006851FD" w:rsidRPr="002545E2" w:rsidRDefault="006851FD" w:rsidP="006851FD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6851FD" w:rsidRPr="002545E2" w:rsidRDefault="006851FD" w:rsidP="006851FD">
      <w:pPr>
        <w:pStyle w:val="a4"/>
        <w:numPr>
          <w:ilvl w:val="1"/>
          <w:numId w:val="3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6851FD" w:rsidRPr="002545E2" w:rsidRDefault="006851FD" w:rsidP="006851FD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  <w:lang/>
        </w:rPr>
      </w:pPr>
    </w:p>
    <w:p w:rsidR="006851FD" w:rsidRPr="002545E2" w:rsidRDefault="006851FD" w:rsidP="006851FD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Обязанности сторон.</w:t>
      </w: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6851FD" w:rsidRPr="002545E2" w:rsidRDefault="006851FD" w:rsidP="006851FD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6851FD" w:rsidRPr="002545E2" w:rsidRDefault="006851FD" w:rsidP="006851FD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</w:t>
      </w:r>
      <w:r w:rsidRPr="002545E2">
        <w:rPr>
          <w:rFonts w:ascii="Times New Roman" w:hAnsi="Times New Roman"/>
          <w:sz w:val="22"/>
          <w:szCs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6851FD" w:rsidRPr="002545E2" w:rsidRDefault="006851FD" w:rsidP="006851FD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lastRenderedPageBreak/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851FD" w:rsidRPr="002545E2" w:rsidRDefault="006851FD" w:rsidP="006851FD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51FD" w:rsidRPr="002545E2" w:rsidRDefault="006851FD" w:rsidP="006851F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2398</w:t>
      </w:r>
      <w:r w:rsidRPr="002545E2">
        <w:rPr>
          <w:b/>
          <w:sz w:val="22"/>
          <w:szCs w:val="22"/>
        </w:rPr>
        <w:t>, 00 (</w:t>
      </w:r>
      <w:r>
        <w:rPr>
          <w:b/>
          <w:sz w:val="22"/>
          <w:szCs w:val="22"/>
        </w:rPr>
        <w:t>две тысячи триста девяносто восемь</w:t>
      </w:r>
      <w:r w:rsidRPr="002545E2">
        <w:rPr>
          <w:b/>
          <w:sz w:val="22"/>
          <w:szCs w:val="22"/>
        </w:rPr>
        <w:t>) рубл</w:t>
      </w:r>
      <w:r>
        <w:rPr>
          <w:b/>
          <w:sz w:val="22"/>
          <w:szCs w:val="22"/>
        </w:rPr>
        <w:t>ей</w:t>
      </w:r>
      <w:r w:rsidRPr="002545E2">
        <w:rPr>
          <w:b/>
          <w:sz w:val="22"/>
          <w:szCs w:val="22"/>
        </w:rPr>
        <w:t xml:space="preserve">, 00 копеек за одно занятие, продолжительность услуги- 60 минут.  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6851FD" w:rsidRPr="002545E2" w:rsidRDefault="006851FD" w:rsidP="006851FD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6851FD" w:rsidRPr="002545E2" w:rsidRDefault="006851FD" w:rsidP="006851FD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6851FD" w:rsidRPr="002545E2" w:rsidRDefault="006851FD" w:rsidP="006851FD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51FD" w:rsidRPr="002545E2" w:rsidRDefault="006851FD" w:rsidP="006851F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6851FD" w:rsidRPr="002545E2" w:rsidRDefault="006851FD" w:rsidP="006851F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6851FD" w:rsidRPr="002545E2" w:rsidRDefault="006851FD" w:rsidP="006851F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6851FD" w:rsidRPr="002545E2" w:rsidRDefault="006851FD" w:rsidP="006851F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6851FD" w:rsidRPr="002545E2" w:rsidRDefault="006851FD" w:rsidP="006851F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6851FD" w:rsidRPr="002545E2" w:rsidRDefault="006851FD" w:rsidP="006851FD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lastRenderedPageBreak/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6851FD" w:rsidRPr="002545E2" w:rsidRDefault="006851FD" w:rsidP="006851FD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851FD" w:rsidRPr="002545E2" w:rsidRDefault="006851FD" w:rsidP="006851FD">
      <w:pPr>
        <w:shd w:val="clear" w:color="auto" w:fill="FFFFFF"/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6851FD" w:rsidRPr="002545E2" w:rsidRDefault="006851FD" w:rsidP="006851FD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51FD" w:rsidRPr="002545E2" w:rsidRDefault="006851FD" w:rsidP="006851FD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6851FD" w:rsidRPr="002545E2" w:rsidRDefault="006851FD" w:rsidP="006851FD">
      <w:pPr>
        <w:ind w:left="113"/>
        <w:jc w:val="both"/>
        <w:rPr>
          <w:sz w:val="22"/>
          <w:szCs w:val="22"/>
        </w:rPr>
      </w:pPr>
    </w:p>
    <w:p w:rsidR="006851FD" w:rsidRPr="002545E2" w:rsidRDefault="006851FD" w:rsidP="006851FD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51FD" w:rsidRPr="002545E2" w:rsidRDefault="006851FD" w:rsidP="006851FD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51FD" w:rsidRPr="002545E2" w:rsidRDefault="006851FD" w:rsidP="006851F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6851FD" w:rsidRPr="002545E2" w:rsidRDefault="006851FD" w:rsidP="006851F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6851FD" w:rsidRDefault="006851FD" w:rsidP="006851FD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851FD" w:rsidRDefault="006851FD" w:rsidP="006851FD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851FD" w:rsidRPr="002545E2" w:rsidRDefault="006851FD" w:rsidP="006851FD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851FD" w:rsidRDefault="006851FD" w:rsidP="006851FD">
      <w:pPr>
        <w:ind w:left="113"/>
        <w:rPr>
          <w:b/>
          <w:sz w:val="22"/>
          <w:szCs w:val="22"/>
        </w:rPr>
      </w:pPr>
    </w:p>
    <w:p w:rsidR="006851FD" w:rsidRPr="002545E2" w:rsidRDefault="006851FD" w:rsidP="006851FD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6851FD" w:rsidRPr="002545E2" w:rsidRDefault="006851FD" w:rsidP="006851FD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tbl>
      <w:tblPr>
        <w:tblW w:w="5000" w:type="pct"/>
        <w:tblLook w:val="04A0"/>
      </w:tblPr>
      <w:tblGrid>
        <w:gridCol w:w="4182"/>
        <w:gridCol w:w="5389"/>
      </w:tblGrid>
      <w:tr w:rsidR="006851FD" w:rsidRPr="002545E2" w:rsidTr="006851FD">
        <w:trPr>
          <w:trHeight w:val="2864"/>
        </w:trPr>
        <w:tc>
          <w:tcPr>
            <w:tcW w:w="2338" w:type="pct"/>
          </w:tcPr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6851FD" w:rsidRPr="002545E2" w:rsidRDefault="006851FD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6851FD" w:rsidRPr="002545E2" w:rsidRDefault="006851FD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20____год</w:t>
            </w:r>
          </w:p>
          <w:p w:rsidR="006851FD" w:rsidRPr="002545E2" w:rsidRDefault="006851FD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6851FD" w:rsidRPr="002545E2" w:rsidRDefault="006851FD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6851FD" w:rsidRPr="002545E2" w:rsidRDefault="006851FD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6851FD" w:rsidRPr="002545E2" w:rsidRDefault="006851FD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6851FD" w:rsidRPr="002545E2" w:rsidRDefault="006851FD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6851FD" w:rsidRPr="002545E2" w:rsidRDefault="006851FD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6851FD" w:rsidRPr="002545E2" w:rsidRDefault="006851FD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6851FD" w:rsidRPr="002545E2" w:rsidRDefault="006851FD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6851FD" w:rsidRPr="002545E2" w:rsidRDefault="006851FD" w:rsidP="006851FD">
      <w:pPr>
        <w:rPr>
          <w:b/>
          <w:sz w:val="22"/>
          <w:szCs w:val="22"/>
        </w:rPr>
      </w:pPr>
    </w:p>
    <w:p w:rsidR="006851FD" w:rsidRPr="002545E2" w:rsidRDefault="006851FD" w:rsidP="006851FD">
      <w:pPr>
        <w:ind w:right="284"/>
        <w:jc w:val="right"/>
        <w:rPr>
          <w:b/>
          <w:sz w:val="22"/>
          <w:szCs w:val="22"/>
        </w:rPr>
      </w:pPr>
    </w:p>
    <w:p w:rsidR="00295FD9" w:rsidRPr="006851FD" w:rsidRDefault="006851FD" w:rsidP="006851FD">
      <w:r>
        <w:rPr>
          <w:b/>
          <w:sz w:val="22"/>
          <w:szCs w:val="22"/>
        </w:rPr>
        <w:br w:type="page"/>
      </w:r>
    </w:p>
    <w:sectPr w:rsidR="00295FD9" w:rsidRPr="006851FD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3B684D39"/>
    <w:multiLevelType w:val="multilevel"/>
    <w:tmpl w:val="B532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653A33A4"/>
    <w:multiLevelType w:val="multilevel"/>
    <w:tmpl w:val="9E8A8D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1FD"/>
    <w:rsid w:val="00295FD9"/>
    <w:rsid w:val="005C6C83"/>
    <w:rsid w:val="006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1F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851FD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6851FD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6851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51FD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6851F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6851FD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68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851F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12834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2023-09-14T05:27:00Z</dcterms:created>
  <dcterms:modified xsi:type="dcterms:W3CDTF">2023-09-14T05:28:00Z</dcterms:modified>
</cp:coreProperties>
</file>