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0" w:rsidRDefault="00921740" w:rsidP="0092174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921740" w:rsidRDefault="00921740" w:rsidP="00921740">
      <w:pPr>
        <w:pStyle w:val="a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921740" w:rsidRDefault="00921740" w:rsidP="00921740">
      <w:pPr>
        <w:jc w:val="center"/>
        <w:rPr>
          <w:b/>
          <w:lang/>
        </w:rPr>
      </w:pPr>
    </w:p>
    <w:p w:rsidR="00921740" w:rsidRDefault="00921740" w:rsidP="00921740">
      <w:r>
        <w:t xml:space="preserve">      «___»____________20___г.                                                                                                г. Нижневартовск  </w:t>
      </w:r>
    </w:p>
    <w:p w:rsidR="00921740" w:rsidRDefault="00921740" w:rsidP="00921740"/>
    <w:p w:rsidR="00921740" w:rsidRDefault="00921740" w:rsidP="00921740">
      <w:pPr>
        <w:pStyle w:val="a3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921740" w:rsidRDefault="00921740" w:rsidP="00921740">
      <w:pPr>
        <w:pStyle w:val="a3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921740" w:rsidRDefault="00921740" w:rsidP="00921740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921740" w:rsidRDefault="00921740" w:rsidP="00921740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921740" w:rsidRDefault="00921740" w:rsidP="00921740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</w:p>
    <w:p w:rsidR="00921740" w:rsidRDefault="00921740" w:rsidP="00921740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921740" w:rsidRDefault="00921740" w:rsidP="00921740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921740" w:rsidRDefault="00921740" w:rsidP="00921740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921740" w:rsidRDefault="00921740" w:rsidP="00921740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921740" w:rsidRDefault="00921740" w:rsidP="00921740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921740" w:rsidRDefault="00921740" w:rsidP="00921740">
      <w:r>
        <w:rPr>
          <w:b/>
        </w:rPr>
        <w:t>1.Предмет договора</w:t>
      </w:r>
    </w:p>
    <w:p w:rsidR="00921740" w:rsidRDefault="00921740" w:rsidP="0092174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5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5"/>
          </w:rPr>
          <w:t>Законом</w:t>
        </w:r>
      </w:hyperlink>
      <w:r>
        <w:t xml:space="preserve"> РФ от 07.02.1992 N 2300-1 "О защите прав потребителей".</w:t>
      </w:r>
    </w:p>
    <w:p w:rsidR="00921740" w:rsidRDefault="00921740" w:rsidP="00921740">
      <w:pPr>
        <w:ind w:left="113"/>
      </w:pPr>
    </w:p>
    <w:p w:rsidR="00921740" w:rsidRDefault="00921740" w:rsidP="00921740">
      <w:pPr>
        <w:numPr>
          <w:ilvl w:val="1"/>
          <w:numId w:val="1"/>
        </w:numPr>
        <w:ind w:left="113" w:firstLine="0"/>
        <w:jc w:val="both"/>
      </w:pPr>
      <w:r>
        <w:t>Исполнитель предоставляет, а Заказчик оплачивает дополнительную образовательную услугу:</w:t>
      </w:r>
    </w:p>
    <w:p w:rsidR="00921740" w:rsidRDefault="00921740" w:rsidP="00921740">
      <w:pPr>
        <w:ind w:left="113"/>
        <w:jc w:val="both"/>
        <w:rPr>
          <w:b/>
          <w:i/>
          <w:u w:val="single"/>
        </w:rPr>
      </w:pPr>
      <w:r>
        <w:rPr>
          <w:b/>
          <w:i/>
          <w:u w:val="single"/>
        </w:rPr>
        <w:t>проведение занятий по изучению иностранных языков (английский язык).</w:t>
      </w:r>
    </w:p>
    <w:p w:rsidR="00921740" w:rsidRPr="006E69EB" w:rsidRDefault="00921740" w:rsidP="00921740">
      <w:pPr>
        <w:numPr>
          <w:ilvl w:val="1"/>
          <w:numId w:val="1"/>
        </w:numPr>
        <w:ind w:left="113" w:firstLine="0"/>
        <w:jc w:val="both"/>
        <w:rPr>
          <w:b/>
          <w:i/>
          <w:u w:val="single"/>
        </w:rPr>
      </w:pPr>
      <w:r>
        <w:t xml:space="preserve">Наименование программы: </w:t>
      </w:r>
      <w:r w:rsidRPr="00A224E0">
        <w:rPr>
          <w:b/>
          <w:i/>
        </w:rPr>
        <w:t xml:space="preserve"> </w:t>
      </w:r>
      <w:r>
        <w:rPr>
          <w:b/>
        </w:rPr>
        <w:t>д</w:t>
      </w:r>
      <w:r w:rsidRPr="0083581D">
        <w:rPr>
          <w:b/>
        </w:rPr>
        <w:t xml:space="preserve">ополнительная 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 </w:t>
      </w:r>
      <w:r>
        <w:rPr>
          <w:b/>
        </w:rPr>
        <w:t>программа</w:t>
      </w:r>
      <w:r w:rsidRPr="0083581D">
        <w:rPr>
          <w:b/>
        </w:rPr>
        <w:t xml:space="preserve"> п</w:t>
      </w:r>
      <w:r>
        <w:rPr>
          <w:b/>
        </w:rPr>
        <w:t>о изучению иностранных языков (</w:t>
      </w:r>
      <w:r w:rsidRPr="0083581D">
        <w:rPr>
          <w:b/>
        </w:rPr>
        <w:t>английский язык)</w:t>
      </w:r>
      <w:r>
        <w:t>, разработанная на основе программы «Английский язык и дошкольник», разработанной на основе программы обучения дошкольников английскому языку «Английский язык и дошкольник».</w:t>
      </w:r>
    </w:p>
    <w:p w:rsidR="00921740" w:rsidRDefault="00921740" w:rsidP="00921740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 </w:t>
      </w:r>
    </w:p>
    <w:p w:rsidR="00921740" w:rsidRDefault="00921740" w:rsidP="00921740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921740" w:rsidRDefault="00921740" w:rsidP="00921740">
      <w:pPr>
        <w:pStyle w:val="a3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921740" w:rsidRDefault="00921740" w:rsidP="00921740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921740" w:rsidRPr="00967FC0" w:rsidRDefault="00921740" w:rsidP="00921740">
      <w:pPr>
        <w:jc w:val="both"/>
        <w:rPr>
          <w:b/>
          <w:lang/>
        </w:rPr>
      </w:pPr>
    </w:p>
    <w:p w:rsidR="00921740" w:rsidRDefault="00921740" w:rsidP="00921740">
      <w:pPr>
        <w:numPr>
          <w:ilvl w:val="0"/>
          <w:numId w:val="1"/>
        </w:numPr>
        <w:ind w:left="113" w:firstLine="0"/>
        <w:jc w:val="both"/>
        <w:rPr>
          <w:b/>
        </w:rPr>
      </w:pPr>
      <w:r>
        <w:rPr>
          <w:b/>
        </w:rPr>
        <w:t>Обязанности сторон.</w:t>
      </w:r>
    </w:p>
    <w:p w:rsidR="00921740" w:rsidRDefault="00921740" w:rsidP="00921740">
      <w:pPr>
        <w:numPr>
          <w:ilvl w:val="1"/>
          <w:numId w:val="1"/>
        </w:numPr>
        <w:ind w:left="113" w:firstLine="0"/>
        <w:rPr>
          <w:b/>
        </w:rPr>
      </w:pPr>
      <w:r>
        <w:rPr>
          <w:b/>
        </w:rPr>
        <w:t>Обязанности Исполнителя</w:t>
      </w:r>
    </w:p>
    <w:p w:rsidR="00921740" w:rsidRDefault="00921740" w:rsidP="00921740">
      <w:pPr>
        <w:ind w:left="113"/>
        <w:rPr>
          <w:b/>
        </w:rPr>
      </w:pPr>
    </w:p>
    <w:p w:rsidR="00921740" w:rsidRDefault="00921740" w:rsidP="00921740">
      <w:pPr>
        <w:ind w:left="113"/>
        <w:jc w:val="both"/>
      </w:pPr>
      <w:r>
        <w:lastRenderedPageBreak/>
        <w:t>2.1.1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21740" w:rsidRDefault="00921740" w:rsidP="00921740">
      <w:pPr>
        <w:ind w:left="113"/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21740" w:rsidRDefault="00921740" w:rsidP="00921740">
      <w:pPr>
        <w:ind w:left="113"/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21740" w:rsidRDefault="00921740" w:rsidP="00921740">
      <w:pPr>
        <w:ind w:left="113"/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921740" w:rsidRDefault="00921740" w:rsidP="00921740">
      <w:pPr>
        <w:ind w:left="113"/>
        <w:jc w:val="both"/>
      </w:pPr>
      <w:r>
        <w:t>2.1.5.Уведомить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21740" w:rsidRDefault="00921740" w:rsidP="00921740">
      <w:pPr>
        <w:ind w:left="113"/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921740" w:rsidRDefault="00921740" w:rsidP="00921740">
      <w:pPr>
        <w:ind w:left="113"/>
        <w:jc w:val="both"/>
      </w:pPr>
      <w:r>
        <w:t xml:space="preserve">2.1.7.Исполнитель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21740" w:rsidRDefault="00921740" w:rsidP="00921740">
      <w:pPr>
        <w:ind w:left="113"/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5"/>
          </w:rPr>
          <w:t>законом</w:t>
        </w:r>
      </w:hyperlink>
      <w:r>
        <w:t xml:space="preserve"> "Об образовании в Российской Федерации".</w:t>
      </w:r>
    </w:p>
    <w:p w:rsidR="00921740" w:rsidRDefault="00921740" w:rsidP="00921740">
      <w:pPr>
        <w:numPr>
          <w:ilvl w:val="1"/>
          <w:numId w:val="1"/>
        </w:numPr>
        <w:ind w:left="113" w:firstLine="0"/>
        <w:jc w:val="both"/>
        <w:rPr>
          <w:b/>
        </w:rPr>
      </w:pPr>
      <w:r>
        <w:rPr>
          <w:b/>
        </w:rPr>
        <w:t>Обязанности Заказчика</w:t>
      </w:r>
    </w:p>
    <w:p w:rsidR="00921740" w:rsidRDefault="00921740" w:rsidP="00921740">
      <w:pPr>
        <w:numPr>
          <w:ilvl w:val="2"/>
          <w:numId w:val="1"/>
        </w:numPr>
        <w:ind w:left="113" w:firstLine="0"/>
        <w:jc w:val="both"/>
      </w:pPr>
      <w:r>
        <w:t>Своевременно вносить плату за предоставленные услуги, указанные в разделе 1 настоящего договора.</w:t>
      </w:r>
    </w:p>
    <w:p w:rsidR="00921740" w:rsidRDefault="00921740" w:rsidP="00921740">
      <w:pPr>
        <w:numPr>
          <w:ilvl w:val="2"/>
          <w:numId w:val="1"/>
        </w:numPr>
        <w:ind w:left="113" w:firstLine="0"/>
        <w:jc w:val="both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921740" w:rsidRDefault="00921740" w:rsidP="00921740">
      <w:pPr>
        <w:numPr>
          <w:ilvl w:val="2"/>
          <w:numId w:val="1"/>
        </w:numPr>
        <w:ind w:left="113" w:firstLine="0"/>
        <w:jc w:val="both"/>
      </w:pPr>
      <w:r>
        <w:t>Извещать руководителя Исполнителя об уважительных причинах отсутствия Потребителя на занятиях.</w:t>
      </w:r>
    </w:p>
    <w:p w:rsidR="00921740" w:rsidRDefault="00921740" w:rsidP="00921740">
      <w:pPr>
        <w:numPr>
          <w:ilvl w:val="2"/>
          <w:numId w:val="1"/>
        </w:numPr>
        <w:ind w:left="113" w:firstLine="0"/>
        <w:jc w:val="both"/>
      </w:pPr>
      <w: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21740" w:rsidRDefault="00921740" w:rsidP="00921740">
      <w:pPr>
        <w:ind w:left="113"/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921740" w:rsidRDefault="00921740" w:rsidP="00921740">
      <w:pPr>
        <w:ind w:left="113"/>
        <w:jc w:val="both"/>
      </w:pPr>
      <w:r>
        <w:t>2.2.6</w:t>
      </w:r>
      <w:proofErr w:type="gramStart"/>
      <w:r>
        <w:t xml:space="preserve"> В</w:t>
      </w:r>
      <w:proofErr w:type="gramEnd"/>
      <w:r>
        <w:t>озмещать ущерб, причиненный Потребителем имуществу Исполнителя в соответствии с законодательством Российской Федерации.</w:t>
      </w:r>
    </w:p>
    <w:p w:rsidR="00921740" w:rsidRDefault="00921740" w:rsidP="00921740">
      <w:pPr>
        <w:numPr>
          <w:ilvl w:val="2"/>
          <w:numId w:val="3"/>
        </w:numPr>
        <w:jc w:val="both"/>
      </w:pPr>
      <w: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21740" w:rsidRDefault="00921740" w:rsidP="00921740">
      <w:pPr>
        <w:numPr>
          <w:ilvl w:val="2"/>
          <w:numId w:val="3"/>
        </w:numPr>
        <w:jc w:val="both"/>
      </w:pPr>
      <w:r>
        <w:t xml:space="preserve">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921740" w:rsidRDefault="00921740" w:rsidP="00921740">
      <w:pPr>
        <w:ind w:left="113"/>
        <w:jc w:val="both"/>
      </w:pPr>
    </w:p>
    <w:p w:rsidR="00921740" w:rsidRDefault="00921740" w:rsidP="00921740">
      <w:pPr>
        <w:numPr>
          <w:ilvl w:val="0"/>
          <w:numId w:val="3"/>
        </w:numPr>
        <w:ind w:left="113" w:firstLine="0"/>
        <w:jc w:val="both"/>
        <w:rPr>
          <w:b/>
        </w:rPr>
      </w:pPr>
      <w:r>
        <w:rPr>
          <w:b/>
        </w:rPr>
        <w:t>Права Сторон.</w:t>
      </w:r>
    </w:p>
    <w:p w:rsidR="00921740" w:rsidRDefault="00921740" w:rsidP="00921740">
      <w:pPr>
        <w:ind w:left="113"/>
        <w:jc w:val="both"/>
        <w:rPr>
          <w:b/>
        </w:rPr>
      </w:pPr>
    </w:p>
    <w:p w:rsidR="00921740" w:rsidRDefault="00921740" w:rsidP="00921740">
      <w:pPr>
        <w:ind w:left="113"/>
        <w:jc w:val="both"/>
        <w:rPr>
          <w:b/>
        </w:rPr>
      </w:pPr>
      <w:r>
        <w:rPr>
          <w:b/>
        </w:rPr>
        <w:t>3.1. Права  Исполнителя</w:t>
      </w:r>
    </w:p>
    <w:p w:rsidR="00921740" w:rsidRDefault="00921740" w:rsidP="00921740">
      <w:pPr>
        <w:ind w:left="113"/>
        <w:jc w:val="both"/>
        <w:rPr>
          <w:b/>
        </w:rPr>
      </w:pPr>
    </w:p>
    <w:p w:rsidR="00921740" w:rsidRDefault="00921740" w:rsidP="00921740">
      <w:pPr>
        <w:numPr>
          <w:ilvl w:val="2"/>
          <w:numId w:val="4"/>
        </w:numPr>
        <w:jc w:val="both"/>
      </w:pPr>
      <w:r>
        <w:t xml:space="preserve">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21740" w:rsidRDefault="00921740" w:rsidP="00921740">
      <w:pPr>
        <w:numPr>
          <w:ilvl w:val="2"/>
          <w:numId w:val="4"/>
        </w:numPr>
        <w:jc w:val="both"/>
      </w:pPr>
      <w: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921740" w:rsidRDefault="00921740" w:rsidP="00921740">
      <w:pPr>
        <w:ind w:left="113"/>
        <w:jc w:val="both"/>
      </w:pPr>
    </w:p>
    <w:p w:rsidR="00921740" w:rsidRDefault="00921740" w:rsidP="00921740">
      <w:pPr>
        <w:numPr>
          <w:ilvl w:val="1"/>
          <w:numId w:val="3"/>
        </w:numPr>
        <w:ind w:left="113" w:firstLine="0"/>
        <w:jc w:val="both"/>
        <w:rPr>
          <w:b/>
        </w:rPr>
      </w:pPr>
      <w:r>
        <w:rPr>
          <w:b/>
        </w:rPr>
        <w:t>Права Заказчика</w:t>
      </w:r>
    </w:p>
    <w:p w:rsidR="00921740" w:rsidRDefault="00921740" w:rsidP="00921740">
      <w:pPr>
        <w:widowControl w:val="0"/>
        <w:numPr>
          <w:ilvl w:val="2"/>
          <w:numId w:val="2"/>
        </w:numPr>
        <w:autoSpaceDE w:val="0"/>
        <w:autoSpaceDN w:val="0"/>
        <w:adjustRightInd w:val="0"/>
        <w:jc w:val="both"/>
      </w:pPr>
      <w:r>
        <w:t>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921740" w:rsidRDefault="00921740" w:rsidP="00921740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113" w:firstLine="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21740" w:rsidRDefault="00921740" w:rsidP="00921740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21740" w:rsidRDefault="00921740" w:rsidP="00921740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 xml:space="preserve"> потребовать уменьшения стоимости платных образовательных услуг;</w:t>
      </w:r>
    </w:p>
    <w:p w:rsidR="00921740" w:rsidRDefault="00921740" w:rsidP="00921740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 xml:space="preserve"> расторгнуть договор.</w:t>
      </w:r>
    </w:p>
    <w:p w:rsidR="00921740" w:rsidRDefault="00921740" w:rsidP="00921740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>безвозмездного оказания образовательных услуг;</w:t>
      </w:r>
    </w:p>
    <w:p w:rsidR="00921740" w:rsidRDefault="00921740" w:rsidP="00921740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>соразмерного уменьшения стоимости оказанных платных образовательных услуг;</w:t>
      </w:r>
    </w:p>
    <w:p w:rsidR="00921740" w:rsidRDefault="00921740" w:rsidP="00921740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21740" w:rsidRDefault="00921740" w:rsidP="00921740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113" w:firstLine="0"/>
        <w:jc w:val="both"/>
      </w:pPr>
      <w:r>
        <w:t>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921740" w:rsidRDefault="00921740" w:rsidP="00921740">
      <w:pPr>
        <w:numPr>
          <w:ilvl w:val="2"/>
          <w:numId w:val="2"/>
        </w:numPr>
        <w:ind w:left="113" w:firstLine="0"/>
        <w:jc w:val="both"/>
      </w:pPr>
      <w:r>
        <w:t>Заказчик вправе требовать от Исполнителя предоставления информации:</w:t>
      </w:r>
    </w:p>
    <w:p w:rsidR="00921740" w:rsidRDefault="00921740" w:rsidP="00921740">
      <w:pPr>
        <w:ind w:left="113"/>
        <w:jc w:val="both"/>
      </w:pPr>
      <w: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3 о поведении, отношении Потребителя к занятиям и его способностях в отношении обучения по предметам учебного плана.</w:t>
      </w:r>
    </w:p>
    <w:p w:rsidR="00921740" w:rsidRDefault="00921740" w:rsidP="00921740">
      <w:pPr>
        <w:ind w:left="113"/>
        <w:jc w:val="both"/>
      </w:pPr>
    </w:p>
    <w:p w:rsidR="00921740" w:rsidRDefault="00921740" w:rsidP="00921740">
      <w:pPr>
        <w:numPr>
          <w:ilvl w:val="0"/>
          <w:numId w:val="2"/>
        </w:numPr>
        <w:ind w:left="113" w:firstLine="0"/>
        <w:rPr>
          <w:b/>
        </w:rPr>
      </w:pPr>
      <w:r>
        <w:rPr>
          <w:b/>
        </w:rPr>
        <w:t>Оплата услуг</w:t>
      </w:r>
    </w:p>
    <w:p w:rsidR="00921740" w:rsidRPr="00967FC0" w:rsidRDefault="00921740" w:rsidP="00921740">
      <w:pPr>
        <w:numPr>
          <w:ilvl w:val="1"/>
          <w:numId w:val="6"/>
        </w:numPr>
        <w:rPr>
          <w:sz w:val="22"/>
          <w:szCs w:val="22"/>
        </w:rPr>
      </w:pPr>
      <w:r>
        <w:t xml:space="preserve">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 xml:space="preserve">504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пятьсот четыре рубля) за 8 занятий в месяц, стоимостью 1 занятия – 63 рубля</w:t>
      </w:r>
    </w:p>
    <w:p w:rsidR="00921740" w:rsidRPr="00967FC0" w:rsidRDefault="00921740" w:rsidP="00921740">
      <w:pPr>
        <w:ind w:left="473"/>
        <w:jc w:val="center"/>
        <w:rPr>
          <w:sz w:val="22"/>
          <w:szCs w:val="22"/>
        </w:rPr>
      </w:pPr>
      <w:r w:rsidRPr="00967FC0">
        <w:rPr>
          <w:sz w:val="20"/>
          <w:szCs w:val="20"/>
        </w:rPr>
        <w:t>указать денежную сумму в рублях</w:t>
      </w:r>
    </w:p>
    <w:p w:rsidR="00921740" w:rsidRDefault="00921740" w:rsidP="00921740">
      <w:pPr>
        <w:numPr>
          <w:ilvl w:val="1"/>
          <w:numId w:val="2"/>
        </w:numPr>
        <w:ind w:left="113" w:firstLine="0"/>
        <w:jc w:val="both"/>
      </w:pPr>
      <w:r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921740" w:rsidRDefault="00921740" w:rsidP="00921740">
      <w:pPr>
        <w:numPr>
          <w:ilvl w:val="1"/>
          <w:numId w:val="2"/>
        </w:numPr>
        <w:ind w:left="113" w:firstLine="0"/>
      </w:pPr>
      <w:r>
        <w:lastRenderedPageBreak/>
        <w:t xml:space="preserve">Оплата услуг удостоверяется Исполнителем </w:t>
      </w:r>
      <w:proofErr w:type="spellStart"/>
      <w:r>
        <w:t>_</w:t>
      </w:r>
      <w:r>
        <w:rPr>
          <w:u w:val="single"/>
        </w:rPr>
        <w:t>выпиской</w:t>
      </w:r>
      <w:proofErr w:type="spellEnd"/>
      <w:r>
        <w:rPr>
          <w:u w:val="single"/>
        </w:rPr>
        <w:t xml:space="preserve"> из банка или копией квитанции, с отметкой банка об оплате</w:t>
      </w:r>
      <w:r>
        <w:t>____________________________________________________________________</w:t>
      </w:r>
    </w:p>
    <w:p w:rsidR="00921740" w:rsidRDefault="00921740" w:rsidP="00921740">
      <w:pPr>
        <w:ind w:left="113"/>
        <w:jc w:val="center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 выдаваемый Заказчику Исполнителем</w:t>
      </w:r>
    </w:p>
    <w:p w:rsidR="00921740" w:rsidRDefault="00921740" w:rsidP="00921740">
      <w:pPr>
        <w:numPr>
          <w:ilvl w:val="1"/>
          <w:numId w:val="2"/>
        </w:numPr>
        <w:shd w:val="clear" w:color="auto" w:fill="FFFFFF"/>
        <w:ind w:left="113" w:firstLine="0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921740" w:rsidRDefault="00921740" w:rsidP="00921740">
      <w:pPr>
        <w:numPr>
          <w:ilvl w:val="1"/>
          <w:numId w:val="2"/>
        </w:numPr>
        <w:shd w:val="clear" w:color="auto" w:fill="FFFFFF"/>
        <w:ind w:left="113" w:firstLine="0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921740" w:rsidRDefault="00921740" w:rsidP="0092174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921740" w:rsidRDefault="00921740" w:rsidP="0092174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 xml:space="preserve">нахождения в оздоровительном отпуске; </w:t>
      </w:r>
    </w:p>
    <w:p w:rsidR="00921740" w:rsidRPr="00C622BF" w:rsidRDefault="00921740" w:rsidP="0092174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921740" w:rsidRDefault="00921740" w:rsidP="0092174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921740" w:rsidRDefault="00921740" w:rsidP="00921740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5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</w:t>
      </w:r>
    </w:p>
    <w:p w:rsidR="00921740" w:rsidRDefault="00921740" w:rsidP="00921740">
      <w:pPr>
        <w:numPr>
          <w:ilvl w:val="1"/>
          <w:numId w:val="2"/>
        </w:numPr>
        <w:shd w:val="clear" w:color="auto" w:fill="FFFFFF"/>
        <w:ind w:left="113" w:firstLine="0"/>
        <w:jc w:val="both"/>
        <w:rPr>
          <w:b/>
        </w:rPr>
      </w:pPr>
      <w:r>
        <w:rPr>
          <w:b/>
        </w:rPr>
        <w:t xml:space="preserve">.Исполнитель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21740" w:rsidRDefault="00921740" w:rsidP="00921740">
      <w:pPr>
        <w:numPr>
          <w:ilvl w:val="0"/>
          <w:numId w:val="9"/>
        </w:numPr>
        <w:shd w:val="clear" w:color="auto" w:fill="FFFFFF"/>
        <w:jc w:val="both"/>
      </w:pPr>
      <w:r>
        <w:t>выполнение функций, определенных его Уставом;</w:t>
      </w:r>
    </w:p>
    <w:p w:rsidR="00921740" w:rsidRDefault="00921740" w:rsidP="00921740">
      <w:pPr>
        <w:numPr>
          <w:ilvl w:val="0"/>
          <w:numId w:val="9"/>
        </w:numPr>
        <w:shd w:val="clear" w:color="auto" w:fill="FFFFFF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921740" w:rsidRDefault="00921740" w:rsidP="00921740">
      <w:pPr>
        <w:numPr>
          <w:ilvl w:val="0"/>
          <w:numId w:val="9"/>
        </w:numPr>
        <w:shd w:val="clear" w:color="auto" w:fill="FFFFFF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921740" w:rsidRDefault="00921740" w:rsidP="00921740">
      <w:pPr>
        <w:numPr>
          <w:ilvl w:val="0"/>
          <w:numId w:val="9"/>
        </w:numPr>
        <w:shd w:val="clear" w:color="auto" w:fill="FFFFFF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921740" w:rsidRDefault="00921740" w:rsidP="00921740">
      <w:pPr>
        <w:numPr>
          <w:ilvl w:val="0"/>
          <w:numId w:val="9"/>
        </w:numPr>
        <w:shd w:val="clear" w:color="auto" w:fill="FFFFFF"/>
        <w:jc w:val="both"/>
      </w:pPr>
      <w:r>
        <w:t>нарушение прав и свобод воспитанников;</w:t>
      </w:r>
    </w:p>
    <w:p w:rsidR="00921740" w:rsidRDefault="00921740" w:rsidP="00921740">
      <w:pPr>
        <w:numPr>
          <w:ilvl w:val="0"/>
          <w:numId w:val="9"/>
        </w:numPr>
        <w:shd w:val="clear" w:color="auto" w:fill="FFFFFF"/>
        <w:jc w:val="both"/>
      </w:pPr>
      <w:r>
        <w:t>иные действия, предусмотренные законодательством Российской Федерации.</w:t>
      </w:r>
    </w:p>
    <w:p w:rsidR="00921740" w:rsidRDefault="00921740" w:rsidP="00921740">
      <w:pPr>
        <w:numPr>
          <w:ilvl w:val="1"/>
          <w:numId w:val="2"/>
        </w:numPr>
        <w:shd w:val="clear" w:color="auto" w:fill="FFFFFF"/>
        <w:ind w:left="113" w:firstLine="0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921740" w:rsidRDefault="00921740" w:rsidP="00921740">
      <w:pPr>
        <w:shd w:val="clear" w:color="auto" w:fill="FFFFFF"/>
        <w:ind w:left="113"/>
        <w:jc w:val="both"/>
        <w:rPr>
          <w:b/>
          <w:color w:val="000000"/>
          <w:spacing w:val="-2"/>
        </w:rPr>
      </w:pPr>
    </w:p>
    <w:p w:rsidR="00921740" w:rsidRDefault="00921740" w:rsidP="00921740">
      <w:pPr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921740" w:rsidRDefault="00921740" w:rsidP="00921740">
      <w:pPr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921740" w:rsidRDefault="00921740" w:rsidP="00921740">
      <w:pPr>
        <w:numPr>
          <w:ilvl w:val="0"/>
          <w:numId w:val="10"/>
        </w:numPr>
        <w:shd w:val="clear" w:color="auto" w:fill="FFFFFF"/>
        <w:jc w:val="both"/>
      </w:pPr>
      <w:r>
        <w:t>жизнь и здоровье детей;</w:t>
      </w:r>
    </w:p>
    <w:p w:rsidR="00921740" w:rsidRDefault="00921740" w:rsidP="00921740">
      <w:pPr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921740" w:rsidRDefault="00921740" w:rsidP="00921740">
      <w:pPr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921740" w:rsidRDefault="00921740" w:rsidP="00921740">
      <w:pPr>
        <w:numPr>
          <w:ilvl w:val="0"/>
          <w:numId w:val="10"/>
        </w:numPr>
        <w:shd w:val="clear" w:color="auto" w:fill="FFFFFF"/>
        <w:jc w:val="both"/>
      </w:pPr>
      <w:r>
        <w:t>иные действия, предусмотренные законодательством Российской Федерации.</w:t>
      </w:r>
    </w:p>
    <w:p w:rsidR="00921740" w:rsidRDefault="00921740" w:rsidP="00921740">
      <w:pPr>
        <w:numPr>
          <w:ilvl w:val="1"/>
          <w:numId w:val="2"/>
        </w:numPr>
        <w:ind w:left="113" w:firstLine="0"/>
        <w:jc w:val="both"/>
        <w:rPr>
          <w:sz w:val="22"/>
          <w:szCs w:val="22"/>
        </w:rPr>
      </w:pPr>
      <w:r>
        <w:t>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21740" w:rsidRDefault="00921740" w:rsidP="00921740">
      <w:pPr>
        <w:ind w:left="113"/>
        <w:jc w:val="both"/>
        <w:rPr>
          <w:b/>
        </w:rPr>
      </w:pPr>
    </w:p>
    <w:p w:rsidR="00921740" w:rsidRDefault="00921740" w:rsidP="00921740">
      <w:pPr>
        <w:numPr>
          <w:ilvl w:val="0"/>
          <w:numId w:val="2"/>
        </w:numPr>
        <w:ind w:left="113" w:firstLine="0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921740" w:rsidRDefault="00921740" w:rsidP="00921740">
      <w:pPr>
        <w:pStyle w:val="a6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921740" w:rsidRDefault="00921740" w:rsidP="0092174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921740" w:rsidRDefault="00921740" w:rsidP="0092174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Изменения, дополнения к Договору оформляются в форме дополнительного соглашения к договору.</w:t>
      </w:r>
    </w:p>
    <w:p w:rsidR="00921740" w:rsidRDefault="00921740" w:rsidP="0092174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921740" w:rsidRDefault="00921740" w:rsidP="0092174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921740" w:rsidRDefault="00921740" w:rsidP="0092174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921740" w:rsidRDefault="00921740" w:rsidP="0092174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>на срок с « ______» __________________ 20___г</w:t>
      </w:r>
      <w:r w:rsidRPr="00967F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действует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 прекращения образовательных отношений </w:t>
      </w:r>
    </w:p>
    <w:p w:rsidR="00921740" w:rsidRPr="001E3033" w:rsidRDefault="00921740" w:rsidP="00921740">
      <w:pPr>
        <w:pStyle w:val="a6"/>
        <w:shd w:val="clear" w:color="auto" w:fill="FFFFFF"/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921740" w:rsidRDefault="00921740" w:rsidP="00921740">
      <w:pPr>
        <w:pStyle w:val="txt1"/>
        <w:numPr>
          <w:ilvl w:val="0"/>
          <w:numId w:val="2"/>
        </w:numPr>
        <w:spacing w:after="0"/>
        <w:ind w:left="113" w:right="0" w:firstLine="0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Стороны</w:t>
      </w:r>
      <w:proofErr w:type="gramStart"/>
      <w:r>
        <w:rPr>
          <w:rFonts w:ascii="Times New Roman" w:hAnsi="Times New Roman"/>
          <w:b/>
          <w:color w:val="auto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b/>
          <w:color w:val="auto"/>
          <w:sz w:val="22"/>
          <w:szCs w:val="22"/>
        </w:rPr>
        <w:t xml:space="preserve"> подписавшие договор.</w:t>
      </w:r>
    </w:p>
    <w:p w:rsidR="00921740" w:rsidRPr="001E3033" w:rsidRDefault="00921740" w:rsidP="00921740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921740" w:rsidRDefault="00921740" w:rsidP="0092174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921740" w:rsidRDefault="00921740" w:rsidP="00921740">
      <w:pPr>
        <w:shd w:val="clear" w:color="auto" w:fill="FFFFFF"/>
        <w:ind w:right="397"/>
        <w:rPr>
          <w:b/>
          <w:bCs/>
          <w:w w:val="101"/>
        </w:rPr>
      </w:pPr>
    </w:p>
    <w:tbl>
      <w:tblPr>
        <w:tblW w:w="11520" w:type="dxa"/>
        <w:tblInd w:w="-1026" w:type="dxa"/>
        <w:tblLayout w:type="fixed"/>
        <w:tblLook w:val="04A0"/>
      </w:tblPr>
      <w:tblGrid>
        <w:gridCol w:w="5387"/>
        <w:gridCol w:w="6133"/>
      </w:tblGrid>
      <w:tr w:rsidR="00921740" w:rsidTr="00921740">
        <w:trPr>
          <w:trHeight w:val="2864"/>
        </w:trPr>
        <w:tc>
          <w:tcPr>
            <w:tcW w:w="5387" w:type="dxa"/>
          </w:tcPr>
          <w:p w:rsidR="00921740" w:rsidRPr="006278FD" w:rsidRDefault="00921740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921740" w:rsidRPr="006278FD" w:rsidRDefault="00921740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921740" w:rsidRPr="006278FD" w:rsidRDefault="00921740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</w:t>
            </w:r>
            <w:proofErr w:type="spellStart"/>
            <w:r>
              <w:rPr>
                <w:b/>
              </w:rPr>
              <w:t>серия:</w:t>
            </w:r>
            <w:r>
              <w:t>________</w:t>
            </w:r>
            <w:r>
              <w:rPr>
                <w:b/>
              </w:rPr>
              <w:t>№</w:t>
            </w:r>
            <w:proofErr w:type="spellEnd"/>
            <w:r>
              <w:t>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921740" w:rsidRDefault="00921740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921740" w:rsidRDefault="00921740" w:rsidP="001413D4">
            <w:pPr>
              <w:ind w:left="397" w:right="397" w:firstLine="56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921740" w:rsidRDefault="00921740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_______________________________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</w:p>
          <w:p w:rsidR="00921740" w:rsidRDefault="00921740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921740" w:rsidRDefault="00921740" w:rsidP="001413D4">
            <w:pPr>
              <w:ind w:left="397" w:right="397" w:firstLine="567"/>
              <w:rPr>
                <w:b/>
              </w:rPr>
            </w:pPr>
          </w:p>
          <w:p w:rsidR="00921740" w:rsidRDefault="00921740" w:rsidP="001413D4">
            <w:pPr>
              <w:ind w:left="397" w:right="397" w:firstLine="567"/>
              <w:rPr>
                <w:b/>
              </w:rPr>
            </w:pPr>
          </w:p>
          <w:p w:rsidR="00921740" w:rsidRDefault="00921740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921740" w:rsidRPr="001E3033" w:rsidRDefault="00921740" w:rsidP="001413D4">
            <w:pPr>
              <w:pStyle w:val="a7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 w:rsidRPr="006278FD"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921740" w:rsidRDefault="00921740" w:rsidP="00921740">
      <w:pPr>
        <w:ind w:right="284"/>
        <w:rPr>
          <w:b/>
          <w:sz w:val="22"/>
          <w:szCs w:val="22"/>
        </w:rPr>
      </w:pPr>
    </w:p>
    <w:p w:rsidR="00921740" w:rsidRPr="007A7772" w:rsidRDefault="00921740" w:rsidP="00921740">
      <w:pPr>
        <w:rPr>
          <w:sz w:val="18"/>
          <w:szCs w:val="18"/>
        </w:rPr>
      </w:pPr>
    </w:p>
    <w:p w:rsidR="00921740" w:rsidRDefault="00921740" w:rsidP="00921740"/>
    <w:p w:rsidR="00921740" w:rsidRPr="000A6FE1" w:rsidRDefault="00921740" w:rsidP="00921740"/>
    <w:p w:rsidR="00921740" w:rsidRPr="001F399E" w:rsidRDefault="00921740" w:rsidP="00921740"/>
    <w:p w:rsidR="00921740" w:rsidRPr="00B27AA5" w:rsidRDefault="00921740" w:rsidP="00921740"/>
    <w:p w:rsidR="00921740" w:rsidRPr="003B06B1" w:rsidRDefault="00921740" w:rsidP="00921740"/>
    <w:p w:rsidR="00921740" w:rsidRDefault="00921740" w:rsidP="00921740"/>
    <w:p w:rsidR="00921740" w:rsidRDefault="00921740" w:rsidP="00921740"/>
    <w:sectPr w:rsidR="00921740" w:rsidSect="00D6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BCE"/>
    <w:multiLevelType w:val="multilevel"/>
    <w:tmpl w:val="0BD664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">
    <w:nsid w:val="172939C2"/>
    <w:multiLevelType w:val="multilevel"/>
    <w:tmpl w:val="21426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">
    <w:nsid w:val="2B476D21"/>
    <w:multiLevelType w:val="multilevel"/>
    <w:tmpl w:val="A19EC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  <w:sz w:val="24"/>
      </w:rPr>
    </w:lvl>
  </w:abstractNum>
  <w:abstractNum w:abstractNumId="3">
    <w:nsid w:val="3BFF5745"/>
    <w:multiLevelType w:val="multilevel"/>
    <w:tmpl w:val="8DEC42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E312D49"/>
    <w:multiLevelType w:val="multilevel"/>
    <w:tmpl w:val="FB823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8D72CBA"/>
    <w:multiLevelType w:val="multilevel"/>
    <w:tmpl w:val="379E2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A803A0"/>
    <w:multiLevelType w:val="multilevel"/>
    <w:tmpl w:val="72825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7">
    <w:nsid w:val="52486457"/>
    <w:multiLevelType w:val="multilevel"/>
    <w:tmpl w:val="74902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8">
    <w:nsid w:val="5DE3169B"/>
    <w:multiLevelType w:val="multilevel"/>
    <w:tmpl w:val="E8C2F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7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0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603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4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264" w:hanging="1800"/>
      </w:pPr>
      <w:rPr>
        <w:rFonts w:hint="default"/>
        <w:sz w:val="22"/>
      </w:rPr>
    </w:lvl>
  </w:abstractNum>
  <w:abstractNum w:abstractNumId="9">
    <w:nsid w:val="743E2FBC"/>
    <w:multiLevelType w:val="multilevel"/>
    <w:tmpl w:val="FD88F1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9173B80"/>
    <w:multiLevelType w:val="multilevel"/>
    <w:tmpl w:val="CC3836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740"/>
    <w:rsid w:val="00223BB4"/>
    <w:rsid w:val="00362B6E"/>
    <w:rsid w:val="004B0635"/>
    <w:rsid w:val="00834A07"/>
    <w:rsid w:val="008B06A6"/>
    <w:rsid w:val="008C4210"/>
    <w:rsid w:val="0092174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1740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921740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unhideWhenUsed/>
    <w:rsid w:val="009217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17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921740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7">
    <w:name w:val="Title"/>
    <w:basedOn w:val="a"/>
    <w:link w:val="a8"/>
    <w:qFormat/>
    <w:rsid w:val="0092174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92174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2094</Words>
  <Characters>11940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2020-02-15T16:45:00Z</dcterms:created>
  <dcterms:modified xsi:type="dcterms:W3CDTF">2020-02-15T16:48:00Z</dcterms:modified>
</cp:coreProperties>
</file>